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A0435" w14:textId="294FA4E4" w:rsidR="0071786E" w:rsidRDefault="0071786E" w:rsidP="00121648">
      <w:pPr>
        <w:pStyle w:val="Header"/>
        <w:rPr>
          <w:rFonts w:eastAsia="Times New Roman" w:cstheme="minorHAnsi"/>
          <w:color w:val="050505"/>
          <w:spacing w:val="5"/>
        </w:rPr>
      </w:pPr>
      <w:bookmarkStart w:id="0" w:name="_Hlk37225026"/>
      <w:bookmarkStart w:id="1" w:name="_GoBack"/>
      <w:bookmarkEnd w:id="1"/>
    </w:p>
    <w:p w14:paraId="6F758BA1" w14:textId="77777777" w:rsidR="0005356E" w:rsidRDefault="0005356E" w:rsidP="00121648">
      <w:pPr>
        <w:pStyle w:val="Header"/>
        <w:rPr>
          <w:rFonts w:eastAsia="Times New Roman" w:cstheme="minorHAnsi"/>
          <w:color w:val="050505"/>
          <w:spacing w:val="5"/>
        </w:rPr>
      </w:pPr>
    </w:p>
    <w:p w14:paraId="3F7C7C01" w14:textId="41EE8940" w:rsidR="0071786E" w:rsidRPr="009422A9" w:rsidRDefault="00585FB2" w:rsidP="00935CE7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Coping and Growth</w:t>
      </w:r>
      <w:r w:rsidR="00205BAB">
        <w:rPr>
          <w:rFonts w:eastAsia="Times New Roman"/>
        </w:rPr>
        <w:t>-</w:t>
      </w:r>
      <w:r>
        <w:rPr>
          <w:rFonts w:eastAsia="Times New Roman"/>
        </w:rPr>
        <w:t xml:space="preserve">Focused </w:t>
      </w:r>
      <w:r w:rsidR="009422A9">
        <w:rPr>
          <w:rFonts w:eastAsia="Times New Roman"/>
        </w:rPr>
        <w:t>Journal</w:t>
      </w:r>
      <w:r>
        <w:rPr>
          <w:rFonts w:eastAsia="Times New Roman"/>
        </w:rPr>
        <w:t>ing During Rapid Cycle Change</w:t>
      </w:r>
    </w:p>
    <w:p w14:paraId="0754D1E6" w14:textId="77777777" w:rsidR="007C6694" w:rsidRDefault="007C6694" w:rsidP="00121648">
      <w:pPr>
        <w:pStyle w:val="Header"/>
        <w:rPr>
          <w:rFonts w:eastAsia="Times New Roman" w:cstheme="minorHAnsi"/>
          <w:color w:val="050505"/>
          <w:spacing w:val="5"/>
        </w:rPr>
      </w:pPr>
    </w:p>
    <w:p w14:paraId="25506586" w14:textId="78A6A385" w:rsidR="00121648" w:rsidRPr="000D5A42" w:rsidRDefault="00205BAB" w:rsidP="00121648">
      <w:pPr>
        <w:pStyle w:val="Header"/>
        <w:rPr>
          <w:rFonts w:eastAsia="Times New Roman" w:cstheme="minorHAnsi"/>
          <w:color w:val="050505"/>
          <w:spacing w:val="5"/>
        </w:rPr>
      </w:pPr>
      <w:r>
        <w:rPr>
          <w:rFonts w:eastAsia="Times New Roman" w:cstheme="minorHAnsi"/>
          <w:color w:val="050505"/>
          <w:spacing w:val="5"/>
        </w:rPr>
        <w:t>For some, w</w:t>
      </w:r>
      <w:r w:rsidR="00121648" w:rsidRPr="005B4B7C">
        <w:rPr>
          <w:rFonts w:eastAsia="Times New Roman" w:cstheme="minorHAnsi"/>
          <w:color w:val="050505"/>
          <w:spacing w:val="5"/>
        </w:rPr>
        <w:t xml:space="preserve">riting down thoughts and feelings allows </w:t>
      </w:r>
      <w:r>
        <w:rPr>
          <w:rFonts w:eastAsia="Times New Roman" w:cstheme="minorHAnsi"/>
          <w:color w:val="050505"/>
          <w:spacing w:val="5"/>
        </w:rPr>
        <w:t>a person</w:t>
      </w:r>
      <w:r w:rsidR="00121648" w:rsidRPr="005B4B7C">
        <w:rPr>
          <w:rFonts w:eastAsia="Times New Roman" w:cstheme="minorHAnsi"/>
          <w:color w:val="050505"/>
          <w:spacing w:val="5"/>
        </w:rPr>
        <w:t xml:space="preserve"> to understand them</w:t>
      </w:r>
      <w:r>
        <w:rPr>
          <w:rFonts w:eastAsia="Times New Roman" w:cstheme="minorHAnsi"/>
          <w:color w:val="050505"/>
          <w:spacing w:val="5"/>
        </w:rPr>
        <w:t>selves</w:t>
      </w:r>
      <w:r w:rsidR="00121648" w:rsidRPr="005B4B7C">
        <w:rPr>
          <w:rFonts w:eastAsia="Times New Roman" w:cstheme="minorHAnsi"/>
          <w:color w:val="050505"/>
          <w:spacing w:val="5"/>
        </w:rPr>
        <w:t xml:space="preserve"> more clearly. It allows </w:t>
      </w:r>
      <w:r>
        <w:rPr>
          <w:rFonts w:eastAsia="Times New Roman" w:cstheme="minorHAnsi"/>
          <w:color w:val="050505"/>
          <w:spacing w:val="5"/>
        </w:rPr>
        <w:t>a person</w:t>
      </w:r>
      <w:r w:rsidRPr="005B4B7C">
        <w:rPr>
          <w:rFonts w:eastAsia="Times New Roman" w:cstheme="minorHAnsi"/>
          <w:color w:val="050505"/>
          <w:spacing w:val="5"/>
        </w:rPr>
        <w:t xml:space="preserve"> </w:t>
      </w:r>
      <w:r w:rsidR="00121648" w:rsidRPr="005B4B7C">
        <w:rPr>
          <w:rFonts w:eastAsia="Times New Roman" w:cstheme="minorHAnsi"/>
          <w:color w:val="050505"/>
          <w:spacing w:val="5"/>
        </w:rPr>
        <w:t xml:space="preserve">to observe and learn about </w:t>
      </w:r>
      <w:r>
        <w:rPr>
          <w:rFonts w:eastAsia="Times New Roman" w:cstheme="minorHAnsi"/>
          <w:color w:val="050505"/>
          <w:spacing w:val="5"/>
        </w:rPr>
        <w:t>their</w:t>
      </w:r>
      <w:r w:rsidR="00121648" w:rsidRPr="005B4B7C">
        <w:rPr>
          <w:rFonts w:eastAsia="Times New Roman" w:cstheme="minorHAnsi"/>
          <w:color w:val="050505"/>
          <w:spacing w:val="5"/>
        </w:rPr>
        <w:t xml:space="preserve"> thoughts and emotions in a more concrete way.</w:t>
      </w:r>
      <w:r w:rsidR="000D5A42">
        <w:rPr>
          <w:rFonts w:eastAsia="Times New Roman" w:cstheme="minorHAnsi"/>
          <w:color w:val="050505"/>
          <w:spacing w:val="5"/>
        </w:rPr>
        <w:t xml:space="preserve"> </w:t>
      </w:r>
      <w:r w:rsidR="00121648" w:rsidRPr="005B4B7C">
        <w:rPr>
          <w:rFonts w:eastAsia="Times New Roman" w:cstheme="minorHAnsi"/>
          <w:color w:val="050505"/>
          <w:spacing w:val="5"/>
        </w:rPr>
        <w:t xml:space="preserve">Journaling gives </w:t>
      </w:r>
      <w:r>
        <w:rPr>
          <w:rFonts w:eastAsia="Times New Roman" w:cstheme="minorHAnsi"/>
          <w:color w:val="050505"/>
          <w:spacing w:val="5"/>
        </w:rPr>
        <w:t>a person</w:t>
      </w:r>
      <w:r w:rsidR="00121648" w:rsidRPr="005B4B7C">
        <w:rPr>
          <w:rFonts w:eastAsia="Times New Roman" w:cstheme="minorHAnsi"/>
          <w:color w:val="050505"/>
          <w:spacing w:val="5"/>
        </w:rPr>
        <w:t xml:space="preserve"> an opportunity to </w:t>
      </w:r>
      <w:r w:rsidR="00121648" w:rsidRPr="005B4B7C">
        <w:rPr>
          <w:rFonts w:eastAsia="Times New Roman" w:cstheme="minorHAnsi"/>
          <w:b/>
          <w:bCs/>
          <w:color w:val="050505"/>
          <w:spacing w:val="5"/>
        </w:rPr>
        <w:t xml:space="preserve">examine </w:t>
      </w:r>
      <w:r>
        <w:rPr>
          <w:rFonts w:eastAsia="Times New Roman" w:cstheme="minorHAnsi"/>
          <w:b/>
          <w:bCs/>
          <w:color w:val="050505"/>
          <w:spacing w:val="5"/>
        </w:rPr>
        <w:t>their</w:t>
      </w:r>
      <w:r w:rsidRPr="005B4B7C">
        <w:rPr>
          <w:rFonts w:eastAsia="Times New Roman" w:cstheme="minorHAnsi"/>
          <w:b/>
          <w:bCs/>
          <w:color w:val="050505"/>
          <w:spacing w:val="5"/>
        </w:rPr>
        <w:t xml:space="preserve"> </w:t>
      </w:r>
      <w:r w:rsidR="00121648" w:rsidRPr="005B4B7C">
        <w:rPr>
          <w:rFonts w:eastAsia="Times New Roman" w:cstheme="minorHAnsi"/>
          <w:b/>
          <w:bCs/>
          <w:color w:val="050505"/>
          <w:spacing w:val="5"/>
        </w:rPr>
        <w:t>feelings and strengthen your self-awareness</w:t>
      </w:r>
      <w:r>
        <w:rPr>
          <w:rFonts w:eastAsia="Times New Roman" w:cstheme="minorHAnsi"/>
          <w:b/>
          <w:bCs/>
          <w:color w:val="050505"/>
          <w:spacing w:val="5"/>
        </w:rPr>
        <w:t xml:space="preserve"> </w:t>
      </w:r>
      <w:r>
        <w:rPr>
          <w:rFonts w:eastAsia="Times New Roman" w:cstheme="minorHAnsi"/>
          <w:color w:val="050505"/>
          <w:spacing w:val="5"/>
        </w:rPr>
        <w:t xml:space="preserve">by viewing thought processes and emotions from more of an outside perspective, </w:t>
      </w:r>
      <w:r w:rsidR="00121648" w:rsidRPr="005B4B7C">
        <w:rPr>
          <w:rFonts w:eastAsia="Times New Roman" w:cstheme="minorHAnsi"/>
          <w:color w:val="050505"/>
          <w:spacing w:val="5"/>
        </w:rPr>
        <w:t xml:space="preserve">which can help identify </w:t>
      </w:r>
      <w:r w:rsidR="00121648" w:rsidRPr="00E37779">
        <w:rPr>
          <w:rFonts w:eastAsia="Times New Roman" w:cstheme="minorHAnsi"/>
          <w:color w:val="050505"/>
          <w:spacing w:val="5"/>
        </w:rPr>
        <w:t xml:space="preserve">opportunities for growth as well as track moments of brilliance. </w:t>
      </w:r>
      <w:r>
        <w:rPr>
          <w:rFonts w:eastAsia="Times New Roman" w:cstheme="minorHAnsi"/>
          <w:color w:val="050505"/>
          <w:spacing w:val="5"/>
        </w:rPr>
        <w:t>The National Council</w:t>
      </w:r>
      <w:r w:rsidRPr="00E37779">
        <w:rPr>
          <w:rFonts w:eastAsia="Times New Roman" w:cstheme="minorHAnsi"/>
          <w:color w:val="050505"/>
          <w:spacing w:val="5"/>
        </w:rPr>
        <w:t xml:space="preserve"> </w:t>
      </w:r>
      <w:r w:rsidR="00121648" w:rsidRPr="00E37779">
        <w:rPr>
          <w:rFonts w:eastAsia="Times New Roman" w:cstheme="minorHAnsi"/>
          <w:color w:val="050505"/>
          <w:spacing w:val="5"/>
        </w:rPr>
        <w:t>suggest</w:t>
      </w:r>
      <w:r>
        <w:rPr>
          <w:rFonts w:eastAsia="Times New Roman" w:cstheme="minorHAnsi"/>
          <w:color w:val="050505"/>
          <w:spacing w:val="5"/>
        </w:rPr>
        <w:t>s</w:t>
      </w:r>
      <w:r w:rsidR="00121648" w:rsidRPr="00E37779">
        <w:rPr>
          <w:rFonts w:eastAsia="Times New Roman" w:cstheme="minorHAnsi"/>
          <w:color w:val="050505"/>
          <w:spacing w:val="5"/>
        </w:rPr>
        <w:t xml:space="preserve"> journaling at the same time daily, allowing </w:t>
      </w:r>
      <w:r>
        <w:rPr>
          <w:rFonts w:eastAsia="Times New Roman" w:cstheme="minorHAnsi"/>
          <w:color w:val="050505"/>
          <w:spacing w:val="5"/>
        </w:rPr>
        <w:t>one</w:t>
      </w:r>
      <w:r w:rsidRPr="00E37779">
        <w:rPr>
          <w:rFonts w:eastAsia="Times New Roman" w:cstheme="minorHAnsi"/>
          <w:color w:val="050505"/>
          <w:spacing w:val="5"/>
        </w:rPr>
        <w:t xml:space="preserve">self </w:t>
      </w:r>
      <w:r w:rsidR="00121648" w:rsidRPr="00E37779">
        <w:rPr>
          <w:rFonts w:eastAsia="Times New Roman" w:cstheme="minorHAnsi"/>
          <w:color w:val="050505"/>
          <w:spacing w:val="5"/>
        </w:rPr>
        <w:t xml:space="preserve">the space to start a ritual of contemplation. Even if </w:t>
      </w:r>
      <w:r>
        <w:rPr>
          <w:rFonts w:eastAsia="Times New Roman" w:cstheme="minorHAnsi"/>
          <w:color w:val="050505"/>
          <w:spacing w:val="5"/>
        </w:rPr>
        <w:t>a person cannot think of what to say</w:t>
      </w:r>
      <w:r w:rsidR="00121648" w:rsidRPr="00E37779">
        <w:rPr>
          <w:rFonts w:eastAsia="Times New Roman" w:cstheme="minorHAnsi"/>
          <w:color w:val="050505"/>
          <w:spacing w:val="5"/>
        </w:rPr>
        <w:t>, it is worthwhile sitting for the full five minutes and allowing the space</w:t>
      </w:r>
      <w:r>
        <w:rPr>
          <w:rFonts w:eastAsia="Times New Roman" w:cstheme="minorHAnsi"/>
          <w:color w:val="050505"/>
          <w:spacing w:val="5"/>
        </w:rPr>
        <w:t xml:space="preserve"> for examination.</w:t>
      </w:r>
    </w:p>
    <w:bookmarkEnd w:id="0"/>
    <w:p w14:paraId="18538D50" w14:textId="77777777" w:rsidR="00121648" w:rsidRDefault="00121648" w:rsidP="00121648"/>
    <w:p w14:paraId="5861026A" w14:textId="0C52D0DC" w:rsidR="00121648" w:rsidRDefault="00121648" w:rsidP="00121648">
      <w:pPr>
        <w:jc w:val="center"/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345"/>
        <w:gridCol w:w="4320"/>
        <w:gridCol w:w="4590"/>
      </w:tblGrid>
      <w:tr w:rsidR="00121648" w14:paraId="4440CCDE" w14:textId="77777777" w:rsidTr="00935CE7">
        <w:tc>
          <w:tcPr>
            <w:tcW w:w="1345" w:type="dxa"/>
          </w:tcPr>
          <w:p w14:paraId="356D6A19" w14:textId="77777777" w:rsidR="000D5A42" w:rsidRDefault="00121648" w:rsidP="00E858F4">
            <w:pPr>
              <w:rPr>
                <w:b/>
                <w:bCs/>
              </w:rPr>
            </w:pPr>
            <w:r>
              <w:rPr>
                <w:b/>
                <w:bCs/>
              </w:rPr>
              <w:t>Week of</w:t>
            </w:r>
          </w:p>
          <w:p w14:paraId="0CD75722" w14:textId="77777777" w:rsidR="00121648" w:rsidRDefault="000D5A42" w:rsidP="00E858F4">
            <w:pPr>
              <w:rPr>
                <w:b/>
                <w:bCs/>
              </w:rPr>
            </w:pPr>
            <w:r>
              <w:rPr>
                <w:b/>
                <w:bCs/>
              </w:rPr>
              <w:t>__/__/__</w:t>
            </w:r>
          </w:p>
          <w:p w14:paraId="1CA679DF" w14:textId="417050C4" w:rsidR="000D5A42" w:rsidRPr="00FA7096" w:rsidRDefault="000D5A42" w:rsidP="00E858F4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399E1FED" w14:textId="5DDCDF66" w:rsidR="00121648" w:rsidRPr="00FA7096" w:rsidRDefault="00121648" w:rsidP="00205B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Today was good becaus</w:t>
            </w:r>
            <w:r w:rsidR="00D80F07">
              <w:rPr>
                <w:b/>
                <w:bCs/>
              </w:rPr>
              <w:t>e…</w:t>
            </w:r>
          </w:p>
        </w:tc>
        <w:tc>
          <w:tcPr>
            <w:tcW w:w="4590" w:type="dxa"/>
          </w:tcPr>
          <w:p w14:paraId="023B9E9E" w14:textId="7D732FA2" w:rsidR="00121648" w:rsidRPr="00FA7096" w:rsidRDefault="00121648" w:rsidP="0093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could have done withou</w:t>
            </w:r>
            <w:r w:rsidR="00D80F07">
              <w:rPr>
                <w:b/>
                <w:bCs/>
              </w:rPr>
              <w:t>t…</w:t>
            </w:r>
          </w:p>
        </w:tc>
      </w:tr>
      <w:tr w:rsidR="00121648" w14:paraId="05EF159B" w14:textId="77777777" w:rsidTr="00935CE7">
        <w:trPr>
          <w:trHeight w:val="521"/>
        </w:trPr>
        <w:tc>
          <w:tcPr>
            <w:tcW w:w="1345" w:type="dxa"/>
          </w:tcPr>
          <w:p w14:paraId="050046B5" w14:textId="77777777" w:rsidR="00121648" w:rsidRDefault="00121648" w:rsidP="00E858F4">
            <w:r>
              <w:t>Monday</w:t>
            </w:r>
          </w:p>
        </w:tc>
        <w:tc>
          <w:tcPr>
            <w:tcW w:w="4320" w:type="dxa"/>
          </w:tcPr>
          <w:p w14:paraId="76A54100" w14:textId="77777777" w:rsidR="00121648" w:rsidRDefault="00121648" w:rsidP="00E858F4"/>
        </w:tc>
        <w:tc>
          <w:tcPr>
            <w:tcW w:w="4590" w:type="dxa"/>
          </w:tcPr>
          <w:p w14:paraId="3CBBA67E" w14:textId="77777777" w:rsidR="00121648" w:rsidRDefault="00121648" w:rsidP="00E858F4"/>
        </w:tc>
      </w:tr>
      <w:tr w:rsidR="00121648" w14:paraId="03FFEDEB" w14:textId="77777777" w:rsidTr="00935CE7">
        <w:trPr>
          <w:trHeight w:val="530"/>
        </w:trPr>
        <w:tc>
          <w:tcPr>
            <w:tcW w:w="1345" w:type="dxa"/>
          </w:tcPr>
          <w:p w14:paraId="401C8904" w14:textId="77777777" w:rsidR="00121648" w:rsidRDefault="00121648" w:rsidP="00E858F4">
            <w:r>
              <w:t>Tuesday</w:t>
            </w:r>
          </w:p>
        </w:tc>
        <w:tc>
          <w:tcPr>
            <w:tcW w:w="4320" w:type="dxa"/>
          </w:tcPr>
          <w:p w14:paraId="21C130A7" w14:textId="77777777" w:rsidR="00121648" w:rsidRDefault="00121648" w:rsidP="00E858F4"/>
        </w:tc>
        <w:tc>
          <w:tcPr>
            <w:tcW w:w="4590" w:type="dxa"/>
          </w:tcPr>
          <w:p w14:paraId="0B74341D" w14:textId="77777777" w:rsidR="00121648" w:rsidRDefault="00121648" w:rsidP="00E858F4"/>
        </w:tc>
      </w:tr>
      <w:tr w:rsidR="00121648" w14:paraId="6E20E7D0" w14:textId="77777777" w:rsidTr="00935CE7">
        <w:trPr>
          <w:trHeight w:val="620"/>
        </w:trPr>
        <w:tc>
          <w:tcPr>
            <w:tcW w:w="1345" w:type="dxa"/>
          </w:tcPr>
          <w:p w14:paraId="0C56F863" w14:textId="77777777" w:rsidR="00121648" w:rsidRDefault="00121648" w:rsidP="00E858F4">
            <w:r>
              <w:t>Wednesday</w:t>
            </w:r>
          </w:p>
        </w:tc>
        <w:tc>
          <w:tcPr>
            <w:tcW w:w="4320" w:type="dxa"/>
          </w:tcPr>
          <w:p w14:paraId="7F83A14A" w14:textId="77777777" w:rsidR="00121648" w:rsidRDefault="00121648" w:rsidP="00E858F4"/>
        </w:tc>
        <w:tc>
          <w:tcPr>
            <w:tcW w:w="4590" w:type="dxa"/>
          </w:tcPr>
          <w:p w14:paraId="77CF7DFA" w14:textId="77777777" w:rsidR="00121648" w:rsidRDefault="00121648" w:rsidP="00E858F4"/>
        </w:tc>
      </w:tr>
      <w:tr w:rsidR="00121648" w14:paraId="79FAB5EF" w14:textId="77777777" w:rsidTr="00935CE7">
        <w:trPr>
          <w:trHeight w:val="530"/>
        </w:trPr>
        <w:tc>
          <w:tcPr>
            <w:tcW w:w="1345" w:type="dxa"/>
          </w:tcPr>
          <w:p w14:paraId="7F6A0A79" w14:textId="77777777" w:rsidR="00121648" w:rsidRDefault="00121648" w:rsidP="00E858F4">
            <w:r>
              <w:t>Thursday</w:t>
            </w:r>
          </w:p>
        </w:tc>
        <w:tc>
          <w:tcPr>
            <w:tcW w:w="4320" w:type="dxa"/>
          </w:tcPr>
          <w:p w14:paraId="2220C429" w14:textId="77777777" w:rsidR="00121648" w:rsidRDefault="00121648" w:rsidP="00E858F4"/>
        </w:tc>
        <w:tc>
          <w:tcPr>
            <w:tcW w:w="4590" w:type="dxa"/>
          </w:tcPr>
          <w:p w14:paraId="5E122AA4" w14:textId="77777777" w:rsidR="00121648" w:rsidRDefault="00121648" w:rsidP="00E858F4"/>
        </w:tc>
      </w:tr>
      <w:tr w:rsidR="00121648" w14:paraId="6C612D0B" w14:textId="77777777" w:rsidTr="00935CE7">
        <w:trPr>
          <w:trHeight w:val="530"/>
        </w:trPr>
        <w:tc>
          <w:tcPr>
            <w:tcW w:w="1345" w:type="dxa"/>
          </w:tcPr>
          <w:p w14:paraId="2222824B" w14:textId="77777777" w:rsidR="00121648" w:rsidRDefault="00121648" w:rsidP="00E858F4">
            <w:r>
              <w:t>Friday</w:t>
            </w:r>
          </w:p>
        </w:tc>
        <w:tc>
          <w:tcPr>
            <w:tcW w:w="4320" w:type="dxa"/>
          </w:tcPr>
          <w:p w14:paraId="20ED4373" w14:textId="77777777" w:rsidR="00121648" w:rsidRDefault="00121648" w:rsidP="00E858F4"/>
        </w:tc>
        <w:tc>
          <w:tcPr>
            <w:tcW w:w="4590" w:type="dxa"/>
          </w:tcPr>
          <w:p w14:paraId="49416233" w14:textId="77777777" w:rsidR="00121648" w:rsidRDefault="00121648" w:rsidP="00E858F4"/>
        </w:tc>
      </w:tr>
      <w:tr w:rsidR="00121648" w14:paraId="391C0B11" w14:textId="77777777" w:rsidTr="00935CE7">
        <w:trPr>
          <w:trHeight w:val="539"/>
        </w:trPr>
        <w:tc>
          <w:tcPr>
            <w:tcW w:w="1345" w:type="dxa"/>
          </w:tcPr>
          <w:p w14:paraId="6709FC20" w14:textId="77777777" w:rsidR="00121648" w:rsidRDefault="00121648" w:rsidP="00E858F4">
            <w:r>
              <w:t>Saturday</w:t>
            </w:r>
          </w:p>
        </w:tc>
        <w:tc>
          <w:tcPr>
            <w:tcW w:w="4320" w:type="dxa"/>
          </w:tcPr>
          <w:p w14:paraId="051A3EA8" w14:textId="77777777" w:rsidR="00121648" w:rsidRDefault="00121648" w:rsidP="00E858F4"/>
        </w:tc>
        <w:tc>
          <w:tcPr>
            <w:tcW w:w="4590" w:type="dxa"/>
          </w:tcPr>
          <w:p w14:paraId="5AE25D24" w14:textId="77777777" w:rsidR="00121648" w:rsidRDefault="00121648" w:rsidP="00E858F4"/>
        </w:tc>
      </w:tr>
      <w:tr w:rsidR="00121648" w14:paraId="18A9A834" w14:textId="77777777" w:rsidTr="00935CE7">
        <w:trPr>
          <w:trHeight w:val="521"/>
        </w:trPr>
        <w:tc>
          <w:tcPr>
            <w:tcW w:w="1345" w:type="dxa"/>
          </w:tcPr>
          <w:p w14:paraId="03E14E9E" w14:textId="77777777" w:rsidR="00121648" w:rsidRDefault="00121648" w:rsidP="00E858F4">
            <w:r>
              <w:t>Sunday</w:t>
            </w:r>
          </w:p>
        </w:tc>
        <w:tc>
          <w:tcPr>
            <w:tcW w:w="4320" w:type="dxa"/>
          </w:tcPr>
          <w:p w14:paraId="7591A2CA" w14:textId="77777777" w:rsidR="00121648" w:rsidRDefault="00121648" w:rsidP="00E858F4"/>
        </w:tc>
        <w:tc>
          <w:tcPr>
            <w:tcW w:w="4590" w:type="dxa"/>
          </w:tcPr>
          <w:p w14:paraId="6F1F23B4" w14:textId="77777777" w:rsidR="00121648" w:rsidRDefault="00121648" w:rsidP="00E858F4"/>
        </w:tc>
      </w:tr>
    </w:tbl>
    <w:p w14:paraId="3FA69773" w14:textId="77777777" w:rsidR="00121648" w:rsidRDefault="00121648" w:rsidP="00121648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121648" w14:paraId="0D9FC1C1" w14:textId="77777777" w:rsidTr="00935CE7">
        <w:tc>
          <w:tcPr>
            <w:tcW w:w="10255" w:type="dxa"/>
          </w:tcPr>
          <w:p w14:paraId="750CF855" w14:textId="2893F85B" w:rsidR="00121648" w:rsidRDefault="00121648" w:rsidP="00E858F4">
            <w:r>
              <w:t>A year from now I want to still be doing _____________________ from this week.</w:t>
            </w:r>
          </w:p>
        </w:tc>
      </w:tr>
      <w:tr w:rsidR="00121648" w14:paraId="495A8371" w14:textId="77777777" w:rsidTr="00935CE7">
        <w:trPr>
          <w:trHeight w:val="2510"/>
        </w:trPr>
        <w:tc>
          <w:tcPr>
            <w:tcW w:w="10255" w:type="dxa"/>
          </w:tcPr>
          <w:p w14:paraId="44D8B9BE" w14:textId="77777777" w:rsidR="00121648" w:rsidRDefault="00121648" w:rsidP="00E858F4"/>
        </w:tc>
      </w:tr>
    </w:tbl>
    <w:p w14:paraId="5904841A" w14:textId="77777777" w:rsidR="007C6694" w:rsidRDefault="007C6694" w:rsidP="00294C9F">
      <w:pPr>
        <w:jc w:val="center"/>
        <w:rPr>
          <w:b/>
          <w:bCs/>
          <w:sz w:val="28"/>
          <w:szCs w:val="28"/>
        </w:rPr>
      </w:pPr>
    </w:p>
    <w:p w14:paraId="7A6FC149" w14:textId="7C789678" w:rsidR="0037386D" w:rsidRPr="00F26F1B" w:rsidRDefault="005321A8" w:rsidP="00F26F1B"/>
    <w:sectPr w:rsidR="0037386D" w:rsidRPr="00F26F1B" w:rsidSect="0005356E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9CB21" w14:textId="77777777" w:rsidR="008F042B" w:rsidRDefault="008F042B" w:rsidP="004A05E4">
      <w:r>
        <w:separator/>
      </w:r>
    </w:p>
  </w:endnote>
  <w:endnote w:type="continuationSeparator" w:id="0">
    <w:p w14:paraId="42C87C83" w14:textId="77777777" w:rsidR="008F042B" w:rsidRDefault="008F042B" w:rsidP="004A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2BC16" w14:textId="77777777" w:rsidR="004A05E4" w:rsidRDefault="004A05E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3ABEA96" wp14:editId="25536A7D">
          <wp:simplePos x="0" y="0"/>
          <wp:positionH relativeFrom="page">
            <wp:posOffset>0</wp:posOffset>
          </wp:positionH>
          <wp:positionV relativeFrom="page">
            <wp:posOffset>8898255</wp:posOffset>
          </wp:positionV>
          <wp:extent cx="7759700" cy="11407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NCBH_Letterhead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140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8CD33" w14:textId="77777777" w:rsidR="008F042B" w:rsidRDefault="008F042B" w:rsidP="004A05E4">
      <w:r>
        <w:separator/>
      </w:r>
    </w:p>
  </w:footnote>
  <w:footnote w:type="continuationSeparator" w:id="0">
    <w:p w14:paraId="1746EE61" w14:textId="77777777" w:rsidR="008F042B" w:rsidRDefault="008F042B" w:rsidP="004A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23F71" w14:textId="5CAF834C" w:rsidR="004A05E4" w:rsidRDefault="00703A62" w:rsidP="004A05E4">
    <w:pPr>
      <w:pStyle w:val="Header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359F40A" wp14:editId="25BA06A4">
          <wp:simplePos x="0" y="0"/>
          <wp:positionH relativeFrom="page">
            <wp:posOffset>0</wp:posOffset>
          </wp:positionH>
          <wp:positionV relativeFrom="page">
            <wp:posOffset>114300</wp:posOffset>
          </wp:positionV>
          <wp:extent cx="7775056" cy="1143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_NCBH_Letterhead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056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0EE"/>
    <w:multiLevelType w:val="hybridMultilevel"/>
    <w:tmpl w:val="1B0AA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6285C"/>
    <w:multiLevelType w:val="hybridMultilevel"/>
    <w:tmpl w:val="14CE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E4"/>
    <w:rsid w:val="0005356E"/>
    <w:rsid w:val="000D1BE5"/>
    <w:rsid w:val="000D5A42"/>
    <w:rsid w:val="00121648"/>
    <w:rsid w:val="00205BAB"/>
    <w:rsid w:val="00294C9F"/>
    <w:rsid w:val="00306641"/>
    <w:rsid w:val="003D7504"/>
    <w:rsid w:val="004A05E4"/>
    <w:rsid w:val="004D6E7A"/>
    <w:rsid w:val="0050690E"/>
    <w:rsid w:val="005321A8"/>
    <w:rsid w:val="00561839"/>
    <w:rsid w:val="00585FB2"/>
    <w:rsid w:val="00693C29"/>
    <w:rsid w:val="00703A62"/>
    <w:rsid w:val="0071786E"/>
    <w:rsid w:val="007613F0"/>
    <w:rsid w:val="007C6694"/>
    <w:rsid w:val="008444C9"/>
    <w:rsid w:val="008F042B"/>
    <w:rsid w:val="00935CE7"/>
    <w:rsid w:val="00936755"/>
    <w:rsid w:val="009422A9"/>
    <w:rsid w:val="00970B7F"/>
    <w:rsid w:val="00A5357B"/>
    <w:rsid w:val="00BC2564"/>
    <w:rsid w:val="00BF0887"/>
    <w:rsid w:val="00D51607"/>
    <w:rsid w:val="00D80F07"/>
    <w:rsid w:val="00D940E6"/>
    <w:rsid w:val="00ED2CC4"/>
    <w:rsid w:val="00F16A8F"/>
    <w:rsid w:val="00F2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685B34"/>
  <w14:defaultImageDpi w14:val="32767"/>
  <w15:chartTrackingRefBased/>
  <w15:docId w15:val="{3B202E8F-9B68-4B45-BB64-2986D246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B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5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5E4"/>
  </w:style>
  <w:style w:type="paragraph" w:styleId="Footer">
    <w:name w:val="footer"/>
    <w:basedOn w:val="Normal"/>
    <w:link w:val="FooterChar"/>
    <w:uiPriority w:val="99"/>
    <w:unhideWhenUsed/>
    <w:rsid w:val="004A0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5E4"/>
  </w:style>
  <w:style w:type="paragraph" w:styleId="BalloonText">
    <w:name w:val="Balloon Text"/>
    <w:basedOn w:val="Normal"/>
    <w:link w:val="BalloonTextChar"/>
    <w:uiPriority w:val="99"/>
    <w:semiHidden/>
    <w:unhideWhenUsed/>
    <w:rsid w:val="004A05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5E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1216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5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92356A1D42342B433DD5B11664B5A" ma:contentTypeVersion="12" ma:contentTypeDescription="Create a new document." ma:contentTypeScope="" ma:versionID="114a88f704d5cdb5f25fb875618afb05">
  <xsd:schema xmlns:xsd="http://www.w3.org/2001/XMLSchema" xmlns:xs="http://www.w3.org/2001/XMLSchema" xmlns:p="http://schemas.microsoft.com/office/2006/metadata/properties" xmlns:ns3="007ac752-1a91-499c-83d4-6425f4c9c5d3" xmlns:ns4="d0d7cb13-1fa4-4317-815d-ec5effbcbc71" targetNamespace="http://schemas.microsoft.com/office/2006/metadata/properties" ma:root="true" ma:fieldsID="d11314363435a8512585abc57cec20e9" ns3:_="" ns4:_="">
    <xsd:import namespace="007ac752-1a91-499c-83d4-6425f4c9c5d3"/>
    <xsd:import namespace="d0d7cb13-1fa4-4317-815d-ec5effbcbc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ac752-1a91-499c-83d4-6425f4c9c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7cb13-1fa4-4317-815d-ec5effbcb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867F7B-5955-477B-BD12-C2684AB4B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ac752-1a91-499c-83d4-6425f4c9c5d3"/>
    <ds:schemaRef ds:uri="d0d7cb13-1fa4-4317-815d-ec5effbcb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7F53B-8CF3-4DEC-A24F-EB699FF91D9C}">
  <ds:schemaRefs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0d7cb13-1fa4-4317-815d-ec5effbcbc71"/>
    <ds:schemaRef ds:uri="007ac752-1a91-499c-83d4-6425f4c9c5d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4AB79C5-EA9A-4A41-A65E-70D99D337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Petty</dc:creator>
  <cp:keywords/>
  <dc:description/>
  <cp:lastModifiedBy>Elizabeth Guroff</cp:lastModifiedBy>
  <cp:revision>2</cp:revision>
  <dcterms:created xsi:type="dcterms:W3CDTF">2020-09-08T12:24:00Z</dcterms:created>
  <dcterms:modified xsi:type="dcterms:W3CDTF">2020-09-08T12:24:00Z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0x01010056B92356A1D42342B433DD5B11664B5A</vt:lpwstr>
  </property>
</Properties>
</file>