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B82141" w14:textId="71DDAEEF" w:rsidR="00C23789" w:rsidRPr="008B3136" w:rsidRDefault="004402E5" w:rsidP="007440CD">
      <w:pPr>
        <w:pStyle w:val="Heading1"/>
        <w:spacing w:after="120"/>
      </w:pPr>
      <w:r w:rsidRPr="008B3136">
        <w:t xml:space="preserve">Crafting your CCBHC </w:t>
      </w:r>
      <w:r w:rsidR="00F75753">
        <w:t>v</w:t>
      </w:r>
      <w:r w:rsidRPr="008B3136">
        <w:t xml:space="preserve">alue </w:t>
      </w:r>
      <w:r w:rsidR="00F75753">
        <w:t>p</w:t>
      </w:r>
      <w:r w:rsidRPr="008B3136">
        <w:t>roposition</w:t>
      </w:r>
      <w:r w:rsidR="008B3136" w:rsidRPr="008B3136">
        <w:t>:</w:t>
      </w:r>
    </w:p>
    <w:p w14:paraId="077958E0" w14:textId="6EFC07F6" w:rsidR="00C23789" w:rsidRPr="007440CD" w:rsidRDefault="0E853650" w:rsidP="007440CD">
      <w:pPr>
        <w:pStyle w:val="Heading1"/>
        <w:spacing w:before="0"/>
        <w:rPr>
          <w:b w:val="0"/>
          <w:bCs/>
          <w:i/>
          <w:iCs/>
          <w:sz w:val="44"/>
          <w:szCs w:val="28"/>
        </w:rPr>
      </w:pPr>
      <w:r w:rsidRPr="007440CD">
        <w:rPr>
          <w:b w:val="0"/>
          <w:bCs/>
          <w:i/>
          <w:iCs/>
          <w:sz w:val="44"/>
          <w:szCs w:val="28"/>
        </w:rPr>
        <w:t xml:space="preserve">A </w:t>
      </w:r>
      <w:r w:rsidR="0098548C">
        <w:rPr>
          <w:b w:val="0"/>
          <w:bCs/>
          <w:i/>
          <w:iCs/>
          <w:sz w:val="44"/>
          <w:szCs w:val="28"/>
        </w:rPr>
        <w:t>t</w:t>
      </w:r>
      <w:r w:rsidRPr="007440CD">
        <w:rPr>
          <w:b w:val="0"/>
          <w:bCs/>
          <w:i/>
          <w:iCs/>
          <w:sz w:val="44"/>
          <w:szCs w:val="28"/>
        </w:rPr>
        <w:t xml:space="preserve">oolkit for </w:t>
      </w:r>
      <w:r w:rsidR="0098548C">
        <w:rPr>
          <w:b w:val="0"/>
          <w:bCs/>
          <w:i/>
          <w:iCs/>
          <w:sz w:val="44"/>
          <w:szCs w:val="28"/>
        </w:rPr>
        <w:t>s</w:t>
      </w:r>
      <w:r w:rsidRPr="007440CD">
        <w:rPr>
          <w:b w:val="0"/>
          <w:bCs/>
          <w:i/>
          <w:iCs/>
          <w:sz w:val="44"/>
          <w:szCs w:val="28"/>
        </w:rPr>
        <w:t xml:space="preserve">tate teams to </w:t>
      </w:r>
      <w:r w:rsidR="0098548C">
        <w:rPr>
          <w:b w:val="0"/>
          <w:bCs/>
          <w:i/>
          <w:iCs/>
          <w:sz w:val="44"/>
          <w:szCs w:val="28"/>
        </w:rPr>
        <w:t>b</w:t>
      </w:r>
      <w:r w:rsidRPr="007440CD">
        <w:rPr>
          <w:b w:val="0"/>
          <w:bCs/>
          <w:i/>
          <w:iCs/>
          <w:sz w:val="44"/>
          <w:szCs w:val="28"/>
        </w:rPr>
        <w:t xml:space="preserve">uild </w:t>
      </w:r>
      <w:r w:rsidR="0098548C">
        <w:rPr>
          <w:b w:val="0"/>
          <w:bCs/>
          <w:i/>
          <w:iCs/>
          <w:sz w:val="44"/>
          <w:szCs w:val="28"/>
        </w:rPr>
        <w:t>s</w:t>
      </w:r>
      <w:r w:rsidRPr="007440CD">
        <w:rPr>
          <w:b w:val="0"/>
          <w:bCs/>
          <w:i/>
          <w:iCs/>
          <w:sz w:val="44"/>
          <w:szCs w:val="28"/>
        </w:rPr>
        <w:t xml:space="preserve">takeholder </w:t>
      </w:r>
      <w:r w:rsidR="0098548C">
        <w:rPr>
          <w:b w:val="0"/>
          <w:bCs/>
          <w:i/>
          <w:iCs/>
          <w:sz w:val="44"/>
          <w:szCs w:val="28"/>
        </w:rPr>
        <w:t>m</w:t>
      </w:r>
      <w:r w:rsidRPr="007440CD">
        <w:rPr>
          <w:b w:val="0"/>
          <w:bCs/>
          <w:i/>
          <w:iCs/>
          <w:sz w:val="44"/>
          <w:szCs w:val="28"/>
        </w:rPr>
        <w:t xml:space="preserve">essaging and </w:t>
      </w:r>
      <w:r w:rsidR="0098548C">
        <w:rPr>
          <w:b w:val="0"/>
          <w:bCs/>
          <w:i/>
          <w:iCs/>
          <w:sz w:val="44"/>
          <w:szCs w:val="28"/>
        </w:rPr>
        <w:t>c</w:t>
      </w:r>
      <w:r w:rsidRPr="007440CD">
        <w:rPr>
          <w:b w:val="0"/>
          <w:bCs/>
          <w:i/>
          <w:iCs/>
          <w:sz w:val="44"/>
          <w:szCs w:val="28"/>
        </w:rPr>
        <w:t xml:space="preserve">ommunication </w:t>
      </w:r>
      <w:r w:rsidR="0098548C">
        <w:rPr>
          <w:b w:val="0"/>
          <w:bCs/>
          <w:i/>
          <w:iCs/>
          <w:sz w:val="44"/>
          <w:szCs w:val="28"/>
        </w:rPr>
        <w:t>s</w:t>
      </w:r>
      <w:r w:rsidRPr="007440CD">
        <w:rPr>
          <w:b w:val="0"/>
          <w:bCs/>
          <w:i/>
          <w:iCs/>
          <w:sz w:val="44"/>
          <w:szCs w:val="28"/>
        </w:rPr>
        <w:t>trategies</w:t>
      </w:r>
    </w:p>
    <w:p w14:paraId="6082F9AE" w14:textId="70AD5E83" w:rsidR="00C23789" w:rsidRPr="008B3136" w:rsidRDefault="007B271A" w:rsidP="74681492">
      <w:r>
        <w:rPr>
          <w:b/>
          <w:bCs/>
          <w:i/>
          <w:iCs/>
          <w:noProof/>
          <w:color w:val="EA5E28" w:themeColor="accent2"/>
          <w:sz w:val="32"/>
          <w:szCs w:val="32"/>
        </w:rPr>
        <w:drawing>
          <wp:inline distT="0" distB="0" distL="0" distR="0" wp14:anchorId="038346FA" wp14:editId="751B87FF">
            <wp:extent cx="6857365" cy="4224760"/>
            <wp:effectExtent l="0" t="0" r="635" b="4445"/>
            <wp:docPr id="232621042" name="Picture 1" descr="Photograph of a diverse group of professionals engaged in a business meeting around a conference table. One woman is speaking and gesturing with a pen, while others listen attentively, with one holding a tablet and another taking no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21042" name="Picture 1" descr="Photograph of a diverse group of professionals engaged in a business meeting around a conference table. One woman is speaking and gesturing with a pen, while others listen attentively, with one holding a tablet and another taking notes.&#10;"/>
                    <pic:cNvPicPr/>
                  </pic:nvPicPr>
                  <pic:blipFill rotWithShape="1">
                    <a:blip r:embed="rId11" cstate="print">
                      <a:extLst>
                        <a:ext uri="{28A0092B-C50C-407E-A947-70E740481C1C}">
                          <a14:useLocalDpi xmlns:a14="http://schemas.microsoft.com/office/drawing/2010/main" val="0"/>
                        </a:ext>
                      </a:extLst>
                    </a:blip>
                    <a:srcRect l="11464" r="2"/>
                    <a:stretch>
                      <a:fillRect/>
                    </a:stretch>
                  </pic:blipFill>
                  <pic:spPr bwMode="auto">
                    <a:xfrm>
                      <a:off x="0" y="0"/>
                      <a:ext cx="6921933" cy="4264540"/>
                    </a:xfrm>
                    <a:prstGeom prst="rect">
                      <a:avLst/>
                    </a:prstGeom>
                    <a:ln>
                      <a:noFill/>
                    </a:ln>
                    <a:extLst>
                      <a:ext uri="{53640926-AAD7-44D8-BBD7-CCE9431645EC}">
                        <a14:shadowObscured xmlns:a14="http://schemas.microsoft.com/office/drawing/2010/main"/>
                      </a:ext>
                    </a:extLst>
                  </pic:spPr>
                </pic:pic>
              </a:graphicData>
            </a:graphic>
          </wp:inline>
        </w:drawing>
      </w:r>
    </w:p>
    <w:p w14:paraId="2BF51281" w14:textId="13EAF2EB" w:rsidR="4104BF51" w:rsidRPr="008B3136" w:rsidRDefault="4104BF51" w:rsidP="007440CD">
      <w:pPr>
        <w:spacing w:before="240" w:line="259" w:lineRule="auto"/>
        <w:rPr>
          <w:rFonts w:cs="Open Sans"/>
        </w:rPr>
      </w:pPr>
      <w:r w:rsidRPr="008B3136">
        <w:rPr>
          <w:rFonts w:cs="Open Sans"/>
        </w:rPr>
        <w:t xml:space="preserve">This </w:t>
      </w:r>
      <w:r w:rsidR="6793BDA1" w:rsidRPr="008B3136">
        <w:rPr>
          <w:rFonts w:cs="Open Sans"/>
        </w:rPr>
        <w:t xml:space="preserve">toolkit </w:t>
      </w:r>
      <w:r w:rsidRPr="008B3136">
        <w:rPr>
          <w:rFonts w:cs="Open Sans"/>
        </w:rPr>
        <w:t xml:space="preserve">will support state teams to craft a CCBHC value proposition and communication strategy using prompts and tools to </w:t>
      </w:r>
      <w:r w:rsidR="008A38BB" w:rsidRPr="008B3136">
        <w:rPr>
          <w:rFonts w:cs="Open Sans"/>
        </w:rPr>
        <w:t>break down</w:t>
      </w:r>
      <w:r w:rsidRPr="008B3136">
        <w:rPr>
          <w:rFonts w:cs="Open Sans"/>
        </w:rPr>
        <w:t xml:space="preserve"> the process into manageable steps. State teams overseeing CCBHC model design, development, and implementation should use this tool as an opportunity to engage with stakeholders and craft common messaging to increase awareness and support of the CCBHC model.</w:t>
      </w:r>
    </w:p>
    <w:p w14:paraId="6503F797" w14:textId="79C89FFC" w:rsidR="58FB6D96" w:rsidRPr="008B3136" w:rsidRDefault="58FB6D96" w:rsidP="008B3136">
      <w:pPr>
        <w:pStyle w:val="Heading1"/>
      </w:pPr>
    </w:p>
    <w:sdt>
      <w:sdtPr>
        <w:rPr>
          <w:rFonts w:asciiTheme="minorHAnsi" w:eastAsiaTheme="minorEastAsia" w:hAnsiTheme="minorHAnsi" w:cstheme="minorBidi"/>
          <w:color w:val="auto"/>
          <w:kern w:val="2"/>
          <w:sz w:val="24"/>
          <w:szCs w:val="24"/>
          <w14:ligatures w14:val="standardContextual"/>
        </w:rPr>
        <w:id w:val="-546607208"/>
        <w:docPartObj>
          <w:docPartGallery w:val="Table of Contents"/>
          <w:docPartUnique/>
        </w:docPartObj>
      </w:sdtPr>
      <w:sdtEndPr>
        <w:rPr>
          <w:rFonts w:ascii="Open Sans" w:hAnsi="Open Sans"/>
          <w:b/>
          <w:bCs/>
          <w:noProof/>
        </w:rPr>
      </w:sdtEndPr>
      <w:sdtContent>
        <w:p w14:paraId="17629203" w14:textId="200516C8" w:rsidR="008E7A88" w:rsidRDefault="00484862" w:rsidP="008E7A88">
          <w:pPr>
            <w:pStyle w:val="TOCHeading"/>
          </w:pPr>
          <w:r>
            <w:t>Contents</w:t>
          </w:r>
        </w:p>
        <w:p w14:paraId="1225131B" w14:textId="25505F3E" w:rsidR="00AD4CF4" w:rsidRDefault="0079396E">
          <w:pPr>
            <w:pStyle w:val="TOC3"/>
            <w:tabs>
              <w:tab w:val="right" w:pos="10790"/>
            </w:tabs>
            <w:rPr>
              <w:rFonts w:eastAsiaTheme="minorEastAsia" w:cstheme="minorBidi"/>
              <w:noProof/>
              <w:szCs w:val="24"/>
            </w:rPr>
          </w:pPr>
          <w:r>
            <w:fldChar w:fldCharType="begin"/>
          </w:r>
          <w:r>
            <w:instrText xml:space="preserve"> TOC \o "1-5" \h \z \u </w:instrText>
          </w:r>
          <w:r>
            <w:fldChar w:fldCharType="separate"/>
          </w:r>
          <w:hyperlink w:anchor="_Toc233745435" w:history="1">
            <w:r w:rsidR="00AD4CF4" w:rsidRPr="004002AD">
              <w:rPr>
                <w:rStyle w:val="Hyperlink"/>
                <w:noProof/>
              </w:rPr>
              <w:t>Introduction</w:t>
            </w:r>
            <w:r w:rsidR="00AD4CF4">
              <w:rPr>
                <w:noProof/>
                <w:webHidden/>
              </w:rPr>
              <w:tab/>
            </w:r>
            <w:r w:rsidR="00AD4CF4" w:rsidRPr="008E7A88">
              <w:rPr>
                <w:rFonts w:ascii="Open Sans Medium" w:hAnsi="Open Sans Medium" w:cs="Open Sans Medium"/>
                <w:b w:val="0"/>
                <w:noProof/>
                <w:webHidden/>
                <w:color w:val="000000" w:themeColor="text1"/>
                <w:sz w:val="22"/>
                <w:szCs w:val="18"/>
              </w:rPr>
              <w:fldChar w:fldCharType="begin"/>
            </w:r>
            <w:r w:rsidR="00AD4CF4" w:rsidRPr="008E7A88">
              <w:rPr>
                <w:rFonts w:ascii="Open Sans Medium" w:hAnsi="Open Sans Medium" w:cs="Open Sans Medium"/>
                <w:b w:val="0"/>
                <w:noProof/>
                <w:webHidden/>
                <w:color w:val="000000" w:themeColor="text1"/>
                <w:sz w:val="22"/>
                <w:szCs w:val="18"/>
              </w:rPr>
              <w:instrText xml:space="preserve"> PAGEREF _Toc233745435 \h </w:instrText>
            </w:r>
            <w:r w:rsidR="00AD4CF4" w:rsidRPr="008E7A88">
              <w:rPr>
                <w:rFonts w:ascii="Open Sans Medium" w:hAnsi="Open Sans Medium" w:cs="Open Sans Medium"/>
                <w:b w:val="0"/>
                <w:noProof/>
                <w:webHidden/>
                <w:color w:val="000000" w:themeColor="text1"/>
                <w:sz w:val="22"/>
                <w:szCs w:val="18"/>
              </w:rPr>
            </w:r>
            <w:r w:rsidR="00AD4CF4" w:rsidRPr="008E7A88">
              <w:rPr>
                <w:rFonts w:ascii="Open Sans Medium" w:hAnsi="Open Sans Medium" w:cs="Open Sans Medium"/>
                <w:b w:val="0"/>
                <w:noProof/>
                <w:webHidden/>
                <w:color w:val="000000" w:themeColor="text1"/>
                <w:sz w:val="22"/>
                <w:szCs w:val="18"/>
              </w:rPr>
              <w:fldChar w:fldCharType="separate"/>
            </w:r>
            <w:r w:rsidR="00AD4CF4" w:rsidRPr="008E7A88">
              <w:rPr>
                <w:rFonts w:ascii="Open Sans Medium" w:hAnsi="Open Sans Medium" w:cs="Open Sans Medium"/>
                <w:b w:val="0"/>
                <w:noProof/>
                <w:webHidden/>
                <w:color w:val="000000" w:themeColor="text1"/>
                <w:sz w:val="22"/>
                <w:szCs w:val="18"/>
              </w:rPr>
              <w:t>3</w:t>
            </w:r>
            <w:r w:rsidR="00AD4CF4" w:rsidRPr="008E7A88">
              <w:rPr>
                <w:rFonts w:ascii="Open Sans Medium" w:hAnsi="Open Sans Medium" w:cs="Open Sans Medium"/>
                <w:b w:val="0"/>
                <w:noProof/>
                <w:webHidden/>
                <w:color w:val="000000" w:themeColor="text1"/>
                <w:sz w:val="22"/>
                <w:szCs w:val="18"/>
              </w:rPr>
              <w:fldChar w:fldCharType="end"/>
            </w:r>
          </w:hyperlink>
        </w:p>
        <w:p w14:paraId="335AA889" w14:textId="610804BD" w:rsidR="00AD4CF4" w:rsidRDefault="00AD4CF4">
          <w:pPr>
            <w:pStyle w:val="TOC3"/>
            <w:tabs>
              <w:tab w:val="right" w:pos="10790"/>
            </w:tabs>
            <w:rPr>
              <w:rFonts w:eastAsiaTheme="minorEastAsia" w:cstheme="minorBidi"/>
              <w:noProof/>
              <w:szCs w:val="24"/>
            </w:rPr>
          </w:pPr>
          <w:hyperlink w:anchor="_Toc233745436" w:history="1">
            <w:r w:rsidRPr="004002AD">
              <w:rPr>
                <w:rStyle w:val="Hyperlink"/>
                <w:noProof/>
              </w:rPr>
              <w:t>Step 1: Define your St</w:t>
            </w:r>
            <w:r w:rsidRPr="004002AD">
              <w:rPr>
                <w:rStyle w:val="Hyperlink"/>
                <w:noProof/>
              </w:rPr>
              <w:t>a</w:t>
            </w:r>
            <w:r w:rsidRPr="004002AD">
              <w:rPr>
                <w:rStyle w:val="Hyperlink"/>
                <w:noProof/>
              </w:rPr>
              <w:t>keholders</w:t>
            </w:r>
            <w:r>
              <w:rPr>
                <w:noProof/>
                <w:webHidden/>
              </w:rPr>
              <w:tab/>
            </w:r>
            <w:r w:rsidRPr="008E7A88">
              <w:rPr>
                <w:rFonts w:ascii="Open Sans Medium" w:hAnsi="Open Sans Medium" w:cs="Open Sans Medium"/>
                <w:b w:val="0"/>
                <w:noProof/>
                <w:webHidden/>
                <w:color w:val="000000" w:themeColor="text1"/>
                <w:sz w:val="22"/>
                <w:szCs w:val="18"/>
              </w:rPr>
              <w:fldChar w:fldCharType="begin"/>
            </w:r>
            <w:r w:rsidRPr="008E7A88">
              <w:rPr>
                <w:rFonts w:ascii="Open Sans Medium" w:hAnsi="Open Sans Medium" w:cs="Open Sans Medium"/>
                <w:b w:val="0"/>
                <w:noProof/>
                <w:webHidden/>
                <w:color w:val="000000" w:themeColor="text1"/>
                <w:sz w:val="22"/>
                <w:szCs w:val="18"/>
              </w:rPr>
              <w:instrText xml:space="preserve"> PAGEREF _Toc233745436 \h </w:instrText>
            </w:r>
            <w:r w:rsidRPr="008E7A88">
              <w:rPr>
                <w:rFonts w:ascii="Open Sans Medium" w:hAnsi="Open Sans Medium" w:cs="Open Sans Medium"/>
                <w:b w:val="0"/>
                <w:noProof/>
                <w:webHidden/>
                <w:color w:val="000000" w:themeColor="text1"/>
                <w:sz w:val="22"/>
                <w:szCs w:val="18"/>
              </w:rPr>
            </w:r>
            <w:r w:rsidRPr="008E7A88">
              <w:rPr>
                <w:rFonts w:ascii="Open Sans Medium" w:hAnsi="Open Sans Medium" w:cs="Open Sans Medium"/>
                <w:b w:val="0"/>
                <w:noProof/>
                <w:webHidden/>
                <w:color w:val="000000" w:themeColor="text1"/>
                <w:sz w:val="22"/>
                <w:szCs w:val="18"/>
              </w:rPr>
              <w:fldChar w:fldCharType="separate"/>
            </w:r>
            <w:r w:rsidRPr="008E7A88">
              <w:rPr>
                <w:rFonts w:ascii="Open Sans Medium" w:hAnsi="Open Sans Medium" w:cs="Open Sans Medium"/>
                <w:b w:val="0"/>
                <w:noProof/>
                <w:webHidden/>
                <w:color w:val="000000" w:themeColor="text1"/>
                <w:sz w:val="22"/>
                <w:szCs w:val="18"/>
              </w:rPr>
              <w:t>3</w:t>
            </w:r>
            <w:r w:rsidRPr="008E7A88">
              <w:rPr>
                <w:rFonts w:ascii="Open Sans Medium" w:hAnsi="Open Sans Medium" w:cs="Open Sans Medium"/>
                <w:b w:val="0"/>
                <w:noProof/>
                <w:webHidden/>
                <w:color w:val="000000" w:themeColor="text1"/>
                <w:sz w:val="22"/>
                <w:szCs w:val="18"/>
              </w:rPr>
              <w:fldChar w:fldCharType="end"/>
            </w:r>
          </w:hyperlink>
        </w:p>
        <w:p w14:paraId="38004C50" w14:textId="2D20F18F" w:rsidR="00AD4CF4" w:rsidRDefault="00AD4CF4">
          <w:pPr>
            <w:pStyle w:val="TOC4"/>
            <w:tabs>
              <w:tab w:val="left" w:pos="960"/>
              <w:tab w:val="right" w:pos="10790"/>
            </w:tabs>
            <w:rPr>
              <w:rFonts w:eastAsiaTheme="minorEastAsia" w:cstheme="minorBidi"/>
              <w:noProof/>
              <w:sz w:val="24"/>
              <w:szCs w:val="24"/>
            </w:rPr>
          </w:pPr>
          <w:hyperlink w:anchor="_Toc233745437" w:history="1">
            <w:r w:rsidRPr="004002AD">
              <w:rPr>
                <w:rStyle w:val="Hyperlink"/>
                <w:bCs/>
                <w:noProof/>
              </w:rPr>
              <w:t>A.</w:t>
            </w:r>
            <w:r>
              <w:rPr>
                <w:rFonts w:eastAsiaTheme="minorEastAsia" w:cstheme="minorBidi"/>
                <w:noProof/>
                <w:sz w:val="24"/>
                <w:szCs w:val="24"/>
              </w:rPr>
              <w:tab/>
            </w:r>
            <w:r w:rsidRPr="004002AD">
              <w:rPr>
                <w:rStyle w:val="Hyperlink"/>
                <w:noProof/>
              </w:rPr>
              <w:t>Articulat</w:t>
            </w:r>
            <w:r w:rsidRPr="004002AD">
              <w:rPr>
                <w:rStyle w:val="Hyperlink"/>
                <w:noProof/>
              </w:rPr>
              <w:t>e</w:t>
            </w:r>
            <w:r w:rsidRPr="004002AD">
              <w:rPr>
                <w:rStyle w:val="Hyperlink"/>
                <w:noProof/>
              </w:rPr>
              <w:t xml:space="preserve"> your Goal.</w:t>
            </w:r>
            <w:r>
              <w:rPr>
                <w:noProof/>
                <w:webHidden/>
              </w:rPr>
              <w:tab/>
            </w:r>
            <w:r>
              <w:rPr>
                <w:noProof/>
                <w:webHidden/>
              </w:rPr>
              <w:fldChar w:fldCharType="begin"/>
            </w:r>
            <w:r>
              <w:rPr>
                <w:noProof/>
                <w:webHidden/>
              </w:rPr>
              <w:instrText xml:space="preserve"> PAGEREF _Toc233745437 \h </w:instrText>
            </w:r>
            <w:r>
              <w:rPr>
                <w:noProof/>
                <w:webHidden/>
              </w:rPr>
            </w:r>
            <w:r>
              <w:rPr>
                <w:noProof/>
                <w:webHidden/>
              </w:rPr>
              <w:fldChar w:fldCharType="separate"/>
            </w:r>
            <w:r>
              <w:rPr>
                <w:noProof/>
                <w:webHidden/>
              </w:rPr>
              <w:t>3</w:t>
            </w:r>
            <w:r>
              <w:rPr>
                <w:noProof/>
                <w:webHidden/>
              </w:rPr>
              <w:fldChar w:fldCharType="end"/>
            </w:r>
          </w:hyperlink>
        </w:p>
        <w:p w14:paraId="7E7C69E8" w14:textId="2386346B" w:rsidR="00AD4CF4" w:rsidRDefault="00AD4CF4">
          <w:pPr>
            <w:pStyle w:val="TOC4"/>
            <w:tabs>
              <w:tab w:val="left" w:pos="960"/>
              <w:tab w:val="right" w:pos="10790"/>
            </w:tabs>
            <w:rPr>
              <w:rFonts w:eastAsiaTheme="minorEastAsia" w:cstheme="minorBidi"/>
              <w:noProof/>
              <w:sz w:val="24"/>
              <w:szCs w:val="24"/>
            </w:rPr>
          </w:pPr>
          <w:hyperlink w:anchor="_Toc233745438" w:history="1">
            <w:r w:rsidRPr="004002AD">
              <w:rPr>
                <w:rStyle w:val="Hyperlink"/>
                <w:bCs/>
                <w:noProof/>
              </w:rPr>
              <w:t>B.</w:t>
            </w:r>
            <w:r>
              <w:rPr>
                <w:rFonts w:eastAsiaTheme="minorEastAsia" w:cstheme="minorBidi"/>
                <w:noProof/>
                <w:sz w:val="24"/>
                <w:szCs w:val="24"/>
              </w:rPr>
              <w:tab/>
            </w:r>
            <w:r w:rsidRPr="004002AD">
              <w:rPr>
                <w:rStyle w:val="Hyperlink"/>
                <w:bCs/>
                <w:noProof/>
              </w:rPr>
              <w:t>Analyze Stake</w:t>
            </w:r>
            <w:r w:rsidRPr="004002AD">
              <w:rPr>
                <w:rStyle w:val="Hyperlink"/>
                <w:bCs/>
                <w:noProof/>
              </w:rPr>
              <w:t>h</w:t>
            </w:r>
            <w:r w:rsidRPr="004002AD">
              <w:rPr>
                <w:rStyle w:val="Hyperlink"/>
                <w:bCs/>
                <w:noProof/>
              </w:rPr>
              <w:t>ol</w:t>
            </w:r>
            <w:r w:rsidRPr="004002AD">
              <w:rPr>
                <w:rStyle w:val="Hyperlink"/>
                <w:bCs/>
                <w:noProof/>
              </w:rPr>
              <w:t>d</w:t>
            </w:r>
            <w:r w:rsidRPr="004002AD">
              <w:rPr>
                <w:rStyle w:val="Hyperlink"/>
                <w:bCs/>
                <w:noProof/>
              </w:rPr>
              <w:t>ers.</w:t>
            </w:r>
            <w:r>
              <w:rPr>
                <w:noProof/>
                <w:webHidden/>
              </w:rPr>
              <w:tab/>
            </w:r>
          </w:hyperlink>
          <w:r w:rsidR="008E7A88">
            <w:t>4</w:t>
          </w:r>
        </w:p>
        <w:p w14:paraId="05F7E91D" w14:textId="7FBEEAC6" w:rsidR="00AD4CF4" w:rsidRDefault="00AD4CF4" w:rsidP="008E7A88">
          <w:pPr>
            <w:pStyle w:val="TOC5"/>
            <w:rPr>
              <w:rFonts w:eastAsiaTheme="minorEastAsia" w:cstheme="minorBidi"/>
              <w:noProof/>
              <w:sz w:val="24"/>
              <w:szCs w:val="24"/>
            </w:rPr>
          </w:pPr>
          <w:hyperlink w:anchor="_Toc233745439" w:history="1">
            <w:r w:rsidRPr="004002AD">
              <w:rPr>
                <w:rStyle w:val="Hyperlink"/>
                <w:bCs/>
                <w:noProof/>
              </w:rPr>
              <w:t xml:space="preserve">Tool </w:t>
            </w:r>
            <w:r w:rsidRPr="004002AD">
              <w:rPr>
                <w:rStyle w:val="Hyperlink"/>
                <w:bCs/>
                <w:noProof/>
              </w:rPr>
              <w:t>1</w:t>
            </w:r>
            <w:r w:rsidRPr="004002AD">
              <w:rPr>
                <w:rStyle w:val="Hyperlink"/>
                <w:noProof/>
              </w:rPr>
              <w:t>. Value Proposition Goals and Stakeholder Analysis</w:t>
            </w:r>
            <w:r>
              <w:rPr>
                <w:noProof/>
                <w:webHidden/>
              </w:rPr>
              <w:tab/>
            </w:r>
          </w:hyperlink>
          <w:r w:rsidR="008E7A88" w:rsidRPr="008E7A88">
            <w:rPr>
              <w:rFonts w:ascii="Open Sans Medium" w:hAnsi="Open Sans Medium" w:cs="Open Sans Medium"/>
              <w:b w:val="0"/>
              <w:i w:val="0"/>
              <w:color w:val="000000" w:themeColor="text1"/>
            </w:rPr>
            <w:t>6</w:t>
          </w:r>
        </w:p>
        <w:p w14:paraId="12B6AC85" w14:textId="0DAE3E26" w:rsidR="00AD4CF4" w:rsidRDefault="00AD4CF4">
          <w:pPr>
            <w:pStyle w:val="TOC3"/>
            <w:tabs>
              <w:tab w:val="right" w:pos="10790"/>
            </w:tabs>
            <w:rPr>
              <w:rFonts w:eastAsiaTheme="minorEastAsia" w:cstheme="minorBidi"/>
              <w:noProof/>
              <w:szCs w:val="24"/>
            </w:rPr>
          </w:pPr>
          <w:hyperlink w:anchor="_Toc233745440" w:history="1">
            <w:r w:rsidRPr="004002AD">
              <w:rPr>
                <w:rStyle w:val="Hyperlink"/>
                <w:noProof/>
              </w:rPr>
              <w:t>Step 2: Share D</w:t>
            </w:r>
            <w:r w:rsidRPr="004002AD">
              <w:rPr>
                <w:rStyle w:val="Hyperlink"/>
                <w:noProof/>
              </w:rPr>
              <w:t>a</w:t>
            </w:r>
            <w:r w:rsidRPr="004002AD">
              <w:rPr>
                <w:rStyle w:val="Hyperlink"/>
                <w:noProof/>
              </w:rPr>
              <w:t>ta and Stories</w:t>
            </w:r>
            <w:r>
              <w:rPr>
                <w:noProof/>
                <w:webHidden/>
              </w:rPr>
              <w:tab/>
            </w:r>
            <w:r w:rsidR="008E7A88" w:rsidRPr="008E7A88">
              <w:rPr>
                <w:b w:val="0"/>
                <w:bCs/>
                <w:noProof/>
                <w:webHidden/>
                <w:color w:val="000000" w:themeColor="text1"/>
                <w:sz w:val="22"/>
                <w:szCs w:val="18"/>
              </w:rPr>
              <w:t>7</w:t>
            </w:r>
          </w:hyperlink>
        </w:p>
        <w:p w14:paraId="05051986" w14:textId="50A94BB2" w:rsidR="00AD4CF4" w:rsidRDefault="00AD4CF4">
          <w:pPr>
            <w:pStyle w:val="TOC4"/>
            <w:tabs>
              <w:tab w:val="left" w:pos="960"/>
              <w:tab w:val="right" w:pos="10790"/>
            </w:tabs>
            <w:rPr>
              <w:rFonts w:eastAsiaTheme="minorEastAsia" w:cstheme="minorBidi"/>
              <w:noProof/>
              <w:sz w:val="24"/>
              <w:szCs w:val="24"/>
            </w:rPr>
          </w:pPr>
          <w:hyperlink w:anchor="_Toc233745441" w:history="1">
            <w:r w:rsidRPr="004002AD">
              <w:rPr>
                <w:rStyle w:val="Hyperlink"/>
                <w:bCs/>
                <w:noProof/>
              </w:rPr>
              <w:t>A.</w:t>
            </w:r>
            <w:r>
              <w:rPr>
                <w:rFonts w:eastAsiaTheme="minorEastAsia" w:cstheme="minorBidi"/>
                <w:noProof/>
                <w:sz w:val="24"/>
                <w:szCs w:val="24"/>
              </w:rPr>
              <w:tab/>
            </w:r>
            <w:r w:rsidRPr="004002AD">
              <w:rPr>
                <w:rStyle w:val="Hyperlink"/>
                <w:noProof/>
              </w:rPr>
              <w:t>Determine Quantitative</w:t>
            </w:r>
            <w:r w:rsidRPr="004002AD">
              <w:rPr>
                <w:rStyle w:val="Hyperlink"/>
                <w:noProof/>
              </w:rPr>
              <w:t xml:space="preserve"> </w:t>
            </w:r>
            <w:r w:rsidRPr="004002AD">
              <w:rPr>
                <w:rStyle w:val="Hyperlink"/>
                <w:noProof/>
              </w:rPr>
              <w:t>Data.</w:t>
            </w:r>
            <w:r>
              <w:rPr>
                <w:noProof/>
                <w:webHidden/>
              </w:rPr>
              <w:tab/>
            </w:r>
            <w:r w:rsidR="008E7A88">
              <w:rPr>
                <w:noProof/>
                <w:webHidden/>
              </w:rPr>
              <w:t>7</w:t>
            </w:r>
          </w:hyperlink>
        </w:p>
        <w:p w14:paraId="2FB0EDCA" w14:textId="1F179B9A" w:rsidR="00AD4CF4" w:rsidRDefault="00AD4CF4">
          <w:pPr>
            <w:pStyle w:val="TOC4"/>
            <w:tabs>
              <w:tab w:val="left" w:pos="960"/>
              <w:tab w:val="right" w:pos="10790"/>
            </w:tabs>
            <w:rPr>
              <w:rFonts w:eastAsiaTheme="minorEastAsia" w:cstheme="minorBidi"/>
              <w:noProof/>
              <w:sz w:val="24"/>
              <w:szCs w:val="24"/>
            </w:rPr>
          </w:pPr>
          <w:hyperlink w:anchor="_Toc233745442" w:history="1">
            <w:r w:rsidRPr="004002AD">
              <w:rPr>
                <w:rStyle w:val="Hyperlink"/>
                <w:bCs/>
                <w:noProof/>
              </w:rPr>
              <w:t>B.</w:t>
            </w:r>
            <w:r>
              <w:rPr>
                <w:rFonts w:eastAsiaTheme="minorEastAsia" w:cstheme="minorBidi"/>
                <w:noProof/>
                <w:sz w:val="24"/>
                <w:szCs w:val="24"/>
              </w:rPr>
              <w:tab/>
            </w:r>
            <w:r w:rsidRPr="004002AD">
              <w:rPr>
                <w:rStyle w:val="Hyperlink"/>
                <w:noProof/>
              </w:rPr>
              <w:t xml:space="preserve">Tell Effective </w:t>
            </w:r>
            <w:r w:rsidRPr="004002AD">
              <w:rPr>
                <w:rStyle w:val="Hyperlink"/>
                <w:noProof/>
              </w:rPr>
              <w:t>S</w:t>
            </w:r>
            <w:r w:rsidRPr="004002AD">
              <w:rPr>
                <w:rStyle w:val="Hyperlink"/>
                <w:noProof/>
              </w:rPr>
              <w:t>tories.</w:t>
            </w:r>
            <w:r>
              <w:rPr>
                <w:noProof/>
                <w:webHidden/>
              </w:rPr>
              <w:tab/>
            </w:r>
          </w:hyperlink>
          <w:r w:rsidR="008E7A88">
            <w:t>8</w:t>
          </w:r>
        </w:p>
        <w:p w14:paraId="319F3C7E" w14:textId="47218AEB" w:rsidR="00AD4CF4" w:rsidRDefault="00AD4CF4">
          <w:pPr>
            <w:pStyle w:val="TOC4"/>
            <w:tabs>
              <w:tab w:val="left" w:pos="960"/>
              <w:tab w:val="right" w:pos="10790"/>
            </w:tabs>
            <w:rPr>
              <w:rFonts w:eastAsiaTheme="minorEastAsia" w:cstheme="minorBidi"/>
              <w:noProof/>
              <w:sz w:val="24"/>
              <w:szCs w:val="24"/>
            </w:rPr>
          </w:pPr>
          <w:hyperlink w:anchor="_Toc233745443" w:history="1">
            <w:r w:rsidRPr="004002AD">
              <w:rPr>
                <w:rStyle w:val="Hyperlink"/>
                <w:bCs/>
                <w:noProof/>
              </w:rPr>
              <w:t>C.</w:t>
            </w:r>
            <w:r>
              <w:rPr>
                <w:rFonts w:eastAsiaTheme="minorEastAsia" w:cstheme="minorBidi"/>
                <w:noProof/>
                <w:sz w:val="24"/>
                <w:szCs w:val="24"/>
              </w:rPr>
              <w:tab/>
            </w:r>
            <w:r w:rsidRPr="004002AD">
              <w:rPr>
                <w:rStyle w:val="Hyperlink"/>
                <w:noProof/>
              </w:rPr>
              <w:t>Gather the D</w:t>
            </w:r>
            <w:r w:rsidRPr="004002AD">
              <w:rPr>
                <w:rStyle w:val="Hyperlink"/>
                <w:noProof/>
              </w:rPr>
              <w:t>a</w:t>
            </w:r>
            <w:r w:rsidRPr="004002AD">
              <w:rPr>
                <w:rStyle w:val="Hyperlink"/>
                <w:noProof/>
              </w:rPr>
              <w:t>ta and St</w:t>
            </w:r>
            <w:r w:rsidRPr="004002AD">
              <w:rPr>
                <w:rStyle w:val="Hyperlink"/>
                <w:noProof/>
              </w:rPr>
              <w:t>o</w:t>
            </w:r>
            <w:r w:rsidRPr="004002AD">
              <w:rPr>
                <w:rStyle w:val="Hyperlink"/>
                <w:noProof/>
              </w:rPr>
              <w:t>ries.</w:t>
            </w:r>
            <w:r>
              <w:rPr>
                <w:noProof/>
                <w:webHidden/>
              </w:rPr>
              <w:tab/>
            </w:r>
          </w:hyperlink>
          <w:r w:rsidR="008E7A88">
            <w:t>9</w:t>
          </w:r>
        </w:p>
        <w:p w14:paraId="15B74C27" w14:textId="2F28FD39" w:rsidR="008E7A88" w:rsidRPr="008E7A88" w:rsidRDefault="00AD4CF4" w:rsidP="008E7A88">
          <w:pPr>
            <w:pStyle w:val="TOC5"/>
          </w:pPr>
          <w:hyperlink w:anchor="_Toc233745444" w:history="1">
            <w:r w:rsidRPr="004002AD">
              <w:rPr>
                <w:rStyle w:val="Hyperlink"/>
                <w:bCs/>
                <w:noProof/>
              </w:rPr>
              <w:t>Tool 2.</w:t>
            </w:r>
            <w:r w:rsidRPr="004002AD">
              <w:rPr>
                <w:rStyle w:val="Hyperlink"/>
                <w:noProof/>
              </w:rPr>
              <w:t xml:space="preserve"> Da</w:t>
            </w:r>
            <w:r w:rsidRPr="004002AD">
              <w:rPr>
                <w:rStyle w:val="Hyperlink"/>
                <w:noProof/>
              </w:rPr>
              <w:t>t</w:t>
            </w:r>
            <w:r w:rsidRPr="004002AD">
              <w:rPr>
                <w:rStyle w:val="Hyperlink"/>
                <w:noProof/>
              </w:rPr>
              <w:t>a Identification</w:t>
            </w:r>
            <w:r w:rsidRPr="004002AD">
              <w:rPr>
                <w:rStyle w:val="Hyperlink"/>
                <w:noProof/>
              </w:rPr>
              <w:t xml:space="preserve"> </w:t>
            </w:r>
            <w:r w:rsidRPr="004002AD">
              <w:rPr>
                <w:rStyle w:val="Hyperlink"/>
                <w:noProof/>
              </w:rPr>
              <w:t>&amp; Impact</w:t>
            </w:r>
            <w:r>
              <w:rPr>
                <w:noProof/>
                <w:webHidden/>
              </w:rPr>
              <w:tab/>
            </w:r>
          </w:hyperlink>
          <w:r w:rsidR="008E7A88" w:rsidRPr="008E7A88">
            <w:rPr>
              <w:rFonts w:ascii="Open Sans Medium" w:hAnsi="Open Sans Medium" w:cs="Open Sans Medium"/>
              <w:b w:val="0"/>
              <w:i w:val="0"/>
              <w:color w:val="000000" w:themeColor="text1"/>
            </w:rPr>
            <w:t>9</w:t>
          </w:r>
        </w:p>
        <w:p w14:paraId="758E5A65" w14:textId="3734EEDA" w:rsidR="00AD4CF4" w:rsidRDefault="00AD4CF4">
          <w:pPr>
            <w:pStyle w:val="TOC3"/>
            <w:tabs>
              <w:tab w:val="right" w:pos="10790"/>
            </w:tabs>
            <w:rPr>
              <w:rFonts w:eastAsiaTheme="minorEastAsia" w:cstheme="minorBidi"/>
              <w:noProof/>
              <w:szCs w:val="24"/>
            </w:rPr>
          </w:pPr>
          <w:hyperlink w:anchor="_Toc233745445" w:history="1">
            <w:r w:rsidRPr="004002AD">
              <w:rPr>
                <w:rStyle w:val="Hyperlink"/>
                <w:noProof/>
              </w:rPr>
              <w:t>Step 3: Develop and Share the Valu</w:t>
            </w:r>
            <w:r w:rsidRPr="004002AD">
              <w:rPr>
                <w:rStyle w:val="Hyperlink"/>
                <w:noProof/>
              </w:rPr>
              <w:t>e</w:t>
            </w:r>
            <w:r w:rsidRPr="004002AD">
              <w:rPr>
                <w:rStyle w:val="Hyperlink"/>
                <w:noProof/>
              </w:rPr>
              <w:t xml:space="preserve"> Propositio</w:t>
            </w:r>
            <w:r w:rsidRPr="004002AD">
              <w:rPr>
                <w:rStyle w:val="Hyperlink"/>
                <w:noProof/>
              </w:rPr>
              <w:t>n</w:t>
            </w:r>
            <w:r>
              <w:rPr>
                <w:noProof/>
                <w:webHidden/>
              </w:rPr>
              <w:tab/>
            </w:r>
          </w:hyperlink>
          <w:r w:rsidR="008E7A88" w:rsidRPr="008E7A88">
            <w:rPr>
              <w:rFonts w:ascii="Open Sans Medium" w:hAnsi="Open Sans Medium" w:cs="Open Sans Medium"/>
              <w:b w:val="0"/>
              <w:color w:val="000000" w:themeColor="text1"/>
              <w:sz w:val="22"/>
              <w:szCs w:val="18"/>
            </w:rPr>
            <w:t>9</w:t>
          </w:r>
        </w:p>
        <w:p w14:paraId="712EB845" w14:textId="5DC578B0" w:rsidR="00AD4CF4" w:rsidRDefault="00AD4CF4">
          <w:pPr>
            <w:pStyle w:val="TOC4"/>
            <w:tabs>
              <w:tab w:val="left" w:pos="960"/>
              <w:tab w:val="right" w:pos="10790"/>
            </w:tabs>
            <w:rPr>
              <w:rFonts w:eastAsiaTheme="minorEastAsia" w:cstheme="minorBidi"/>
              <w:noProof/>
              <w:sz w:val="24"/>
              <w:szCs w:val="24"/>
            </w:rPr>
          </w:pPr>
          <w:hyperlink w:anchor="_Toc233745446" w:history="1">
            <w:r w:rsidRPr="004002AD">
              <w:rPr>
                <w:rStyle w:val="Hyperlink"/>
                <w:bCs/>
                <w:noProof/>
              </w:rPr>
              <w:t>A.</w:t>
            </w:r>
            <w:r>
              <w:rPr>
                <w:rFonts w:eastAsiaTheme="minorEastAsia" w:cstheme="minorBidi"/>
                <w:noProof/>
                <w:sz w:val="24"/>
                <w:szCs w:val="24"/>
              </w:rPr>
              <w:tab/>
            </w:r>
            <w:r w:rsidRPr="004002AD">
              <w:rPr>
                <w:rStyle w:val="Hyperlink"/>
                <w:bCs/>
                <w:noProof/>
              </w:rPr>
              <w:t>Write Your Valu</w:t>
            </w:r>
            <w:r w:rsidRPr="004002AD">
              <w:rPr>
                <w:rStyle w:val="Hyperlink"/>
                <w:bCs/>
                <w:noProof/>
              </w:rPr>
              <w:t>e</w:t>
            </w:r>
            <w:r w:rsidRPr="004002AD">
              <w:rPr>
                <w:rStyle w:val="Hyperlink"/>
                <w:bCs/>
                <w:noProof/>
              </w:rPr>
              <w:t xml:space="preserve"> Propo</w:t>
            </w:r>
            <w:r w:rsidRPr="004002AD">
              <w:rPr>
                <w:rStyle w:val="Hyperlink"/>
                <w:bCs/>
                <w:noProof/>
              </w:rPr>
              <w:t>s</w:t>
            </w:r>
            <w:r w:rsidRPr="004002AD">
              <w:rPr>
                <w:rStyle w:val="Hyperlink"/>
                <w:bCs/>
                <w:noProof/>
              </w:rPr>
              <w:t>i</w:t>
            </w:r>
            <w:r w:rsidRPr="004002AD">
              <w:rPr>
                <w:rStyle w:val="Hyperlink"/>
                <w:bCs/>
                <w:noProof/>
              </w:rPr>
              <w:t>t</w:t>
            </w:r>
            <w:r w:rsidRPr="004002AD">
              <w:rPr>
                <w:rStyle w:val="Hyperlink"/>
                <w:bCs/>
                <w:noProof/>
              </w:rPr>
              <w:t>ion.</w:t>
            </w:r>
            <w:r>
              <w:rPr>
                <w:noProof/>
                <w:webHidden/>
              </w:rPr>
              <w:tab/>
            </w:r>
          </w:hyperlink>
          <w:r w:rsidR="008E7A88">
            <w:t>9</w:t>
          </w:r>
        </w:p>
        <w:p w14:paraId="28601858" w14:textId="42DA918C" w:rsidR="00AD4CF4" w:rsidRDefault="00AD4CF4" w:rsidP="008E7A88">
          <w:pPr>
            <w:pStyle w:val="TOC5"/>
            <w:rPr>
              <w:rFonts w:eastAsiaTheme="minorEastAsia" w:cstheme="minorBidi"/>
              <w:noProof/>
              <w:sz w:val="24"/>
              <w:szCs w:val="24"/>
            </w:rPr>
          </w:pPr>
          <w:hyperlink w:anchor="_Toc233745447" w:history="1">
            <w:r w:rsidRPr="004002AD">
              <w:rPr>
                <w:rStyle w:val="Hyperlink"/>
                <w:bCs/>
                <w:noProof/>
              </w:rPr>
              <w:t>Tool 3.</w:t>
            </w:r>
            <w:r w:rsidRPr="004002AD">
              <w:rPr>
                <w:rStyle w:val="Hyperlink"/>
                <w:noProof/>
              </w:rPr>
              <w:t xml:space="preserve"> Develop a Core Mess</w:t>
            </w:r>
            <w:r w:rsidRPr="004002AD">
              <w:rPr>
                <w:rStyle w:val="Hyperlink"/>
                <w:noProof/>
              </w:rPr>
              <w:t>a</w:t>
            </w:r>
            <w:r w:rsidRPr="004002AD">
              <w:rPr>
                <w:rStyle w:val="Hyperlink"/>
                <w:noProof/>
              </w:rPr>
              <w:t>g</w:t>
            </w:r>
            <w:r w:rsidRPr="004002AD">
              <w:rPr>
                <w:rStyle w:val="Hyperlink"/>
                <w:noProof/>
              </w:rPr>
              <w:t>e</w:t>
            </w:r>
            <w:r>
              <w:rPr>
                <w:noProof/>
                <w:webHidden/>
              </w:rPr>
              <w:tab/>
            </w:r>
          </w:hyperlink>
          <w:r w:rsidR="007D1E08">
            <w:rPr>
              <w:rFonts w:ascii="Open Sans Medium" w:hAnsi="Open Sans Medium" w:cs="Open Sans Medium"/>
              <w:b w:val="0"/>
              <w:i w:val="0"/>
              <w:color w:val="000000" w:themeColor="text1"/>
            </w:rPr>
            <w:t>10</w:t>
          </w:r>
        </w:p>
        <w:p w14:paraId="0992A364" w14:textId="43939A01" w:rsidR="00AD4CF4" w:rsidRDefault="00AD4CF4" w:rsidP="008E7A88">
          <w:pPr>
            <w:pStyle w:val="TOC5"/>
            <w:rPr>
              <w:rFonts w:eastAsiaTheme="minorEastAsia" w:cstheme="minorBidi"/>
              <w:noProof/>
              <w:sz w:val="24"/>
              <w:szCs w:val="24"/>
            </w:rPr>
          </w:pPr>
          <w:hyperlink w:anchor="_Toc233745448" w:history="1">
            <w:r w:rsidRPr="004002AD">
              <w:rPr>
                <w:rStyle w:val="Hyperlink"/>
                <w:bCs/>
                <w:noProof/>
              </w:rPr>
              <w:t xml:space="preserve">Tool 4. </w:t>
            </w:r>
            <w:r w:rsidRPr="004002AD">
              <w:rPr>
                <w:rStyle w:val="Hyperlink"/>
                <w:noProof/>
              </w:rPr>
              <w:t>Stakeholde</w:t>
            </w:r>
            <w:r w:rsidRPr="004002AD">
              <w:rPr>
                <w:rStyle w:val="Hyperlink"/>
                <w:noProof/>
              </w:rPr>
              <w:t>r</w:t>
            </w:r>
            <w:r w:rsidRPr="004002AD">
              <w:rPr>
                <w:rStyle w:val="Hyperlink"/>
                <w:noProof/>
              </w:rPr>
              <w:t xml:space="preserve"> Valu</w:t>
            </w:r>
            <w:r w:rsidRPr="004002AD">
              <w:rPr>
                <w:rStyle w:val="Hyperlink"/>
                <w:noProof/>
              </w:rPr>
              <w:t>e</w:t>
            </w:r>
            <w:r w:rsidRPr="004002AD">
              <w:rPr>
                <w:rStyle w:val="Hyperlink"/>
                <w:noProof/>
              </w:rPr>
              <w:t xml:space="preserve"> Pro</w:t>
            </w:r>
            <w:r w:rsidRPr="004002AD">
              <w:rPr>
                <w:rStyle w:val="Hyperlink"/>
                <w:noProof/>
              </w:rPr>
              <w:t>p</w:t>
            </w:r>
            <w:r w:rsidRPr="004002AD">
              <w:rPr>
                <w:rStyle w:val="Hyperlink"/>
                <w:noProof/>
              </w:rPr>
              <w:t>o</w:t>
            </w:r>
            <w:r w:rsidRPr="004002AD">
              <w:rPr>
                <w:rStyle w:val="Hyperlink"/>
                <w:noProof/>
              </w:rPr>
              <w:t>s</w:t>
            </w:r>
            <w:r w:rsidRPr="004002AD">
              <w:rPr>
                <w:rStyle w:val="Hyperlink"/>
                <w:noProof/>
              </w:rPr>
              <w:t>iti</w:t>
            </w:r>
            <w:r w:rsidRPr="004002AD">
              <w:rPr>
                <w:rStyle w:val="Hyperlink"/>
                <w:noProof/>
              </w:rPr>
              <w:t>o</w:t>
            </w:r>
            <w:r w:rsidRPr="004002AD">
              <w:rPr>
                <w:rStyle w:val="Hyperlink"/>
                <w:noProof/>
              </w:rPr>
              <w:t>n</w:t>
            </w:r>
            <w:r>
              <w:rPr>
                <w:noProof/>
                <w:webHidden/>
              </w:rPr>
              <w:tab/>
            </w:r>
          </w:hyperlink>
          <w:r w:rsidR="008E7A88" w:rsidRPr="008E7A88">
            <w:rPr>
              <w:rFonts w:ascii="Open Sans Medium" w:hAnsi="Open Sans Medium" w:cs="Open Sans Medium"/>
              <w:b w:val="0"/>
              <w:i w:val="0"/>
              <w:color w:val="000000" w:themeColor="text1"/>
            </w:rPr>
            <w:t>11</w:t>
          </w:r>
        </w:p>
        <w:p w14:paraId="5992E860" w14:textId="1CD5958E" w:rsidR="00AD4CF4" w:rsidRDefault="00AD4CF4">
          <w:pPr>
            <w:pStyle w:val="TOC4"/>
            <w:tabs>
              <w:tab w:val="left" w:pos="960"/>
              <w:tab w:val="right" w:pos="10790"/>
            </w:tabs>
            <w:rPr>
              <w:rFonts w:eastAsiaTheme="minorEastAsia" w:cstheme="minorBidi"/>
              <w:noProof/>
              <w:sz w:val="24"/>
              <w:szCs w:val="24"/>
            </w:rPr>
          </w:pPr>
          <w:hyperlink w:anchor="_Toc233745449" w:history="1">
            <w:r w:rsidRPr="004002AD">
              <w:rPr>
                <w:rStyle w:val="Hyperlink"/>
                <w:bCs/>
                <w:noProof/>
              </w:rPr>
              <w:t>B.</w:t>
            </w:r>
            <w:r>
              <w:rPr>
                <w:rFonts w:eastAsiaTheme="minorEastAsia" w:cstheme="minorBidi"/>
                <w:noProof/>
                <w:sz w:val="24"/>
                <w:szCs w:val="24"/>
              </w:rPr>
              <w:tab/>
            </w:r>
            <w:r w:rsidRPr="004002AD">
              <w:rPr>
                <w:rStyle w:val="Hyperlink"/>
                <w:noProof/>
              </w:rPr>
              <w:t>Strategic Commun</w:t>
            </w:r>
            <w:r w:rsidRPr="004002AD">
              <w:rPr>
                <w:rStyle w:val="Hyperlink"/>
                <w:noProof/>
              </w:rPr>
              <w:t>i</w:t>
            </w:r>
            <w:r w:rsidRPr="004002AD">
              <w:rPr>
                <w:rStyle w:val="Hyperlink"/>
                <w:noProof/>
              </w:rPr>
              <w:t>ca</w:t>
            </w:r>
            <w:r w:rsidRPr="004002AD">
              <w:rPr>
                <w:rStyle w:val="Hyperlink"/>
                <w:noProof/>
              </w:rPr>
              <w:t>t</w:t>
            </w:r>
            <w:r w:rsidRPr="004002AD">
              <w:rPr>
                <w:rStyle w:val="Hyperlink"/>
                <w:noProof/>
              </w:rPr>
              <w:t>i</w:t>
            </w:r>
            <w:r w:rsidRPr="004002AD">
              <w:rPr>
                <w:rStyle w:val="Hyperlink"/>
                <w:noProof/>
              </w:rPr>
              <w:t>o</w:t>
            </w:r>
            <w:r w:rsidRPr="004002AD">
              <w:rPr>
                <w:rStyle w:val="Hyperlink"/>
                <w:noProof/>
              </w:rPr>
              <w:t>n.</w:t>
            </w:r>
            <w:r>
              <w:rPr>
                <w:noProof/>
                <w:webHidden/>
              </w:rPr>
              <w:tab/>
            </w:r>
            <w:r>
              <w:rPr>
                <w:noProof/>
                <w:webHidden/>
              </w:rPr>
              <w:fldChar w:fldCharType="begin"/>
            </w:r>
            <w:r>
              <w:rPr>
                <w:noProof/>
                <w:webHidden/>
              </w:rPr>
              <w:instrText xml:space="preserve"> PAGEREF _Toc233745449 \h </w:instrText>
            </w:r>
            <w:r>
              <w:rPr>
                <w:noProof/>
                <w:webHidden/>
              </w:rPr>
            </w:r>
            <w:r>
              <w:rPr>
                <w:noProof/>
                <w:webHidden/>
              </w:rPr>
              <w:fldChar w:fldCharType="separate"/>
            </w:r>
            <w:r>
              <w:rPr>
                <w:noProof/>
                <w:webHidden/>
              </w:rPr>
              <w:t>1</w:t>
            </w:r>
            <w:r>
              <w:rPr>
                <w:noProof/>
                <w:webHidden/>
              </w:rPr>
              <w:fldChar w:fldCharType="end"/>
            </w:r>
          </w:hyperlink>
          <w:r w:rsidR="007D1E08">
            <w:rPr>
              <w:rFonts w:cs="Open Sans Medium"/>
            </w:rPr>
            <w:t>3</w:t>
          </w:r>
        </w:p>
        <w:p w14:paraId="73E99BCA" w14:textId="4645B731" w:rsidR="00AD4CF4" w:rsidRPr="008E7A88" w:rsidRDefault="00AD4CF4" w:rsidP="008E7A88">
          <w:pPr>
            <w:pStyle w:val="TOC5"/>
            <w:rPr>
              <w:rFonts w:ascii="Open Sans" w:hAnsi="Open Sans" w:cs="Open Sans"/>
              <w:b w:val="0"/>
              <w:i w:val="0"/>
            </w:rPr>
          </w:pPr>
          <w:hyperlink w:anchor="_Toc233745450" w:history="1">
            <w:r w:rsidR="008E7A88">
              <w:rPr>
                <w:b w:val="0"/>
                <w:bCs/>
              </w:rPr>
              <w:t>To</w:t>
            </w:r>
            <w:r w:rsidRPr="008E7A88">
              <w:rPr>
                <w:b w:val="0"/>
                <w:bCs/>
              </w:rPr>
              <w:t>ol 5.</w:t>
            </w:r>
            <w:r w:rsidRPr="008E7A88">
              <w:rPr>
                <w:b w:val="0"/>
              </w:rPr>
              <w:t xml:space="preserve"> Strategic Co</w:t>
            </w:r>
            <w:r w:rsidRPr="008E7A88">
              <w:rPr>
                <w:b w:val="0"/>
              </w:rPr>
              <w:t>m</w:t>
            </w:r>
            <w:r w:rsidRPr="008E7A88">
              <w:rPr>
                <w:b w:val="0"/>
              </w:rPr>
              <w:t>munic</w:t>
            </w:r>
            <w:r w:rsidRPr="008E7A88">
              <w:rPr>
                <w:b w:val="0"/>
              </w:rPr>
              <w:t>a</w:t>
            </w:r>
            <w:r w:rsidRPr="008E7A88">
              <w:rPr>
                <w:b w:val="0"/>
              </w:rPr>
              <w:t>tio</w:t>
            </w:r>
            <w:r w:rsidRPr="008E7A88">
              <w:rPr>
                <w:b w:val="0"/>
              </w:rPr>
              <w:t>n</w:t>
            </w:r>
            <w:r w:rsidRPr="008E7A88">
              <w:rPr>
                <w:b w:val="0"/>
              </w:rPr>
              <w:t xml:space="preserve"> Pl</w:t>
            </w:r>
            <w:r w:rsidRPr="008E7A88">
              <w:rPr>
                <w:b w:val="0"/>
              </w:rPr>
              <w:t>a</w:t>
            </w:r>
            <w:r w:rsidRPr="008E7A88">
              <w:rPr>
                <w:b w:val="0"/>
              </w:rPr>
              <w:t>nning</w:t>
            </w:r>
            <w:r w:rsidRPr="008E7A88">
              <w:rPr>
                <w:b w:val="0"/>
                <w:webHidden/>
              </w:rPr>
              <w:tab/>
            </w:r>
            <w:r w:rsidRPr="008E7A88">
              <w:rPr>
                <w:rFonts w:ascii="Open Sans Medium" w:hAnsi="Open Sans Medium" w:cs="Open Sans Medium"/>
                <w:b w:val="0"/>
                <w:i w:val="0"/>
                <w:webHidden/>
                <w:color w:val="000000" w:themeColor="text1"/>
              </w:rPr>
              <w:fldChar w:fldCharType="begin"/>
            </w:r>
            <w:r w:rsidRPr="008E7A88">
              <w:rPr>
                <w:rFonts w:ascii="Open Sans Medium" w:hAnsi="Open Sans Medium" w:cs="Open Sans Medium"/>
                <w:b w:val="0"/>
                <w:i w:val="0"/>
                <w:webHidden/>
                <w:color w:val="000000" w:themeColor="text1"/>
              </w:rPr>
              <w:instrText xml:space="preserve"> PAGEREF _Toc233745450 \h </w:instrText>
            </w:r>
            <w:r w:rsidRPr="008E7A88">
              <w:rPr>
                <w:rFonts w:ascii="Open Sans Medium" w:hAnsi="Open Sans Medium" w:cs="Open Sans Medium"/>
                <w:b w:val="0"/>
                <w:i w:val="0"/>
                <w:webHidden/>
                <w:color w:val="000000" w:themeColor="text1"/>
              </w:rPr>
            </w:r>
            <w:r w:rsidRPr="008E7A88">
              <w:rPr>
                <w:rFonts w:ascii="Open Sans Medium" w:hAnsi="Open Sans Medium" w:cs="Open Sans Medium"/>
                <w:b w:val="0"/>
                <w:i w:val="0"/>
                <w:webHidden/>
                <w:color w:val="000000" w:themeColor="text1"/>
              </w:rPr>
              <w:fldChar w:fldCharType="separate"/>
            </w:r>
            <w:r w:rsidRPr="008E7A88">
              <w:rPr>
                <w:rFonts w:ascii="Open Sans Medium" w:hAnsi="Open Sans Medium" w:cs="Open Sans Medium"/>
                <w:b w:val="0"/>
                <w:i w:val="0"/>
                <w:webHidden/>
                <w:color w:val="000000" w:themeColor="text1"/>
              </w:rPr>
              <w:t>1</w:t>
            </w:r>
            <w:r w:rsidRPr="008E7A88">
              <w:rPr>
                <w:rFonts w:ascii="Open Sans Medium" w:hAnsi="Open Sans Medium" w:cs="Open Sans Medium"/>
                <w:b w:val="0"/>
                <w:i w:val="0"/>
                <w:webHidden/>
                <w:color w:val="000000" w:themeColor="text1"/>
              </w:rPr>
              <w:fldChar w:fldCharType="end"/>
            </w:r>
          </w:hyperlink>
          <w:r w:rsidR="007D1E08">
            <w:rPr>
              <w:rFonts w:ascii="Open Sans Medium" w:hAnsi="Open Sans Medium" w:cs="Open Sans Medium"/>
              <w:b w:val="0"/>
              <w:i w:val="0"/>
              <w:color w:val="000000" w:themeColor="text1"/>
            </w:rPr>
            <w:t>3</w:t>
          </w:r>
        </w:p>
        <w:p w14:paraId="25E54A85" w14:textId="640A8A51" w:rsidR="00484862" w:rsidRDefault="0079396E">
          <w:r>
            <w:rPr>
              <w:rFonts w:cstheme="minorHAnsi"/>
              <w:sz w:val="20"/>
              <w:szCs w:val="20"/>
            </w:rPr>
            <w:fldChar w:fldCharType="end"/>
          </w:r>
        </w:p>
      </w:sdtContent>
    </w:sdt>
    <w:p w14:paraId="49DF47A0" w14:textId="77777777" w:rsidR="004402E5" w:rsidRDefault="004402E5" w:rsidP="004402E5">
      <w:pPr>
        <w:rPr>
          <w:rFonts w:asciiTheme="majorHAnsi" w:eastAsiaTheme="majorEastAsia" w:hAnsiTheme="majorHAnsi" w:cstheme="majorBidi"/>
          <w:b/>
          <w:bCs/>
          <w:color w:val="043A5F" w:themeColor="accent1" w:themeShade="BF"/>
          <w:sz w:val="28"/>
          <w:szCs w:val="28"/>
        </w:rPr>
      </w:pPr>
      <w:r>
        <w:rPr>
          <w:b/>
          <w:bCs/>
          <w:sz w:val="28"/>
          <w:szCs w:val="28"/>
        </w:rPr>
        <w:br w:type="page"/>
      </w:r>
    </w:p>
    <w:p w14:paraId="0184A152" w14:textId="77777777" w:rsidR="00FF0436" w:rsidRPr="004402E5" w:rsidRDefault="00FF0436" w:rsidP="008E7A88">
      <w:pPr>
        <w:pStyle w:val="Heading3"/>
      </w:pPr>
      <w:bookmarkStart w:id="0" w:name="_Toc233745435"/>
      <w:r w:rsidRPr="008E7A88">
        <w:lastRenderedPageBreak/>
        <w:t>Introduction</w:t>
      </w:r>
      <w:bookmarkEnd w:id="0"/>
    </w:p>
    <w:p w14:paraId="582D65F5" w14:textId="0CC1C805" w:rsidR="00FF0436" w:rsidRDefault="00FF0436" w:rsidP="00FF0436">
      <w:r>
        <w:t xml:space="preserve">The Certified Community Behavioral Health Clinic (CCBHC) model is a comprehensive outpatient behavioral health delivery system that is federally defined, state driven, and locally delivered. The value of CCBHC service delivery is determined by the experiences of and quality of care received by people in need of behavioral health services. State teams </w:t>
      </w:r>
      <w:r w:rsidR="008A415A">
        <w:t>can</w:t>
      </w:r>
      <w:r>
        <w:t xml:space="preserve"> share the value of CCBHC to motivate action in support of high-quality service delivery and coordination. </w:t>
      </w:r>
    </w:p>
    <w:p w14:paraId="60AD576C" w14:textId="77777777" w:rsidR="00FF0436" w:rsidRPr="00FF0436" w:rsidRDefault="00FF0436" w:rsidP="00FF0436">
      <w:r w:rsidRPr="00FF0436">
        <w:t>This guide will support state teams to craft a CCBHC value proposition and communication strategy using prompts and tools to breakdown the process into manageable steps. State teams overseeing CCBHC model design, development, and implementation should use this tool as an opportunity to engage with stakeholders and craft common messaging to increase awareness and support of the CCBHC model. Value propositions can be used to justify impact and return on investment, encourage partnerships across the health system, and educate the public on services and accessibility of care.</w:t>
      </w:r>
    </w:p>
    <w:p w14:paraId="74FFB35B" w14:textId="77777777" w:rsidR="00FF0436" w:rsidRDefault="00FF0436" w:rsidP="00FF0436">
      <w:pPr>
        <w:spacing w:after="120"/>
      </w:pPr>
      <w:r w:rsidRPr="00FF0436">
        <w:t>Using this toolkit, State teams can demonstrate the impo</w:t>
      </w:r>
      <w:r>
        <w:t xml:space="preserve">rtance of having a core message and tailored talking points to clearly communicate the impact of CCBHC and encourage CCBHC clinics to also craft </w:t>
      </w:r>
      <w:hyperlink r:id="rId12" w:history="1">
        <w:r w:rsidRPr="005E217D">
          <w:rPr>
            <w:rStyle w:val="Hyperlink"/>
          </w:rPr>
          <w:t>clinic-specific CCBHC value propositions</w:t>
        </w:r>
      </w:hyperlink>
      <w:r>
        <w:t xml:space="preserve">, augmenting efforts to engage partners in support of the model. </w:t>
      </w:r>
    </w:p>
    <w:p w14:paraId="0B58F24D" w14:textId="6E5417C9" w:rsidR="007440CD" w:rsidRPr="007440CD" w:rsidRDefault="004402E5" w:rsidP="007440CD">
      <w:pPr>
        <w:pStyle w:val="Heading3"/>
        <w:spacing w:after="120"/>
      </w:pPr>
      <w:bookmarkStart w:id="1" w:name="_Toc233745436"/>
      <w:r w:rsidRPr="000D2858">
        <w:t xml:space="preserve">Step 1: Define your </w:t>
      </w:r>
      <w:r w:rsidRPr="007440CD">
        <w:t>Stakeholders</w:t>
      </w:r>
      <w:bookmarkEnd w:id="1"/>
    </w:p>
    <w:p w14:paraId="6D796C24" w14:textId="0FAC83FE" w:rsidR="00B71594" w:rsidRDefault="000F2A41" w:rsidP="00B71594">
      <w:pPr>
        <w:pStyle w:val="ListParagraph"/>
        <w:numPr>
          <w:ilvl w:val="0"/>
          <w:numId w:val="14"/>
        </w:numPr>
        <w:suppressAutoHyphens w:val="0"/>
        <w:spacing w:before="0" w:after="160" w:line="278" w:lineRule="auto"/>
      </w:pPr>
      <w:bookmarkStart w:id="2" w:name="_Toc233745437"/>
      <w:r w:rsidRPr="00F21A49">
        <w:rPr>
          <w:rStyle w:val="Heading4Char"/>
          <w:color w:val="BA4012" w:themeColor="accent2" w:themeShade="BF"/>
          <w:sz w:val="24"/>
          <w:szCs w:val="22"/>
        </w:rPr>
        <w:t xml:space="preserve">Articulate </w:t>
      </w:r>
      <w:r w:rsidR="001E1036" w:rsidRPr="00F21A49">
        <w:rPr>
          <w:rStyle w:val="Heading4Char"/>
          <w:color w:val="BA4012" w:themeColor="accent2" w:themeShade="BF"/>
          <w:sz w:val="24"/>
          <w:szCs w:val="22"/>
        </w:rPr>
        <w:t>your</w:t>
      </w:r>
      <w:r w:rsidRPr="00F21A49">
        <w:rPr>
          <w:rStyle w:val="Heading4Char"/>
          <w:color w:val="BA4012" w:themeColor="accent2" w:themeShade="BF"/>
          <w:sz w:val="24"/>
          <w:szCs w:val="22"/>
        </w:rPr>
        <w:t xml:space="preserve"> </w:t>
      </w:r>
      <w:r w:rsidR="00377362" w:rsidRPr="00F21A49">
        <w:rPr>
          <w:rStyle w:val="Heading4Char"/>
          <w:color w:val="BA4012" w:themeColor="accent2" w:themeShade="BF"/>
          <w:sz w:val="24"/>
          <w:szCs w:val="22"/>
        </w:rPr>
        <w:t>G</w:t>
      </w:r>
      <w:r w:rsidR="00310B09" w:rsidRPr="00F21A49">
        <w:rPr>
          <w:rStyle w:val="Heading4Char"/>
          <w:color w:val="BA4012" w:themeColor="accent2" w:themeShade="BF"/>
          <w:sz w:val="24"/>
          <w:szCs w:val="22"/>
        </w:rPr>
        <w:t>oal</w:t>
      </w:r>
      <w:r w:rsidR="008B4B78" w:rsidRPr="00F21A49">
        <w:rPr>
          <w:rStyle w:val="Heading4Char"/>
          <w:color w:val="BA4012" w:themeColor="accent2" w:themeShade="BF"/>
          <w:sz w:val="24"/>
          <w:szCs w:val="22"/>
        </w:rPr>
        <w:t>.</w:t>
      </w:r>
      <w:bookmarkEnd w:id="2"/>
      <w:r w:rsidR="004402E5" w:rsidRPr="00F21A49">
        <w:rPr>
          <w:rStyle w:val="Heading4Char"/>
          <w:color w:val="BA4012" w:themeColor="accent2" w:themeShade="BF"/>
          <w:sz w:val="24"/>
          <w:szCs w:val="22"/>
        </w:rPr>
        <w:t xml:space="preserve"> </w:t>
      </w:r>
      <w:r w:rsidR="00F0240E">
        <w:t>The first step to crafting your</w:t>
      </w:r>
      <w:r w:rsidR="0050522E">
        <w:t xml:space="preserve"> CCBHC</w:t>
      </w:r>
      <w:r w:rsidR="00F0240E">
        <w:t xml:space="preserve"> </w:t>
      </w:r>
      <w:r w:rsidR="004402E5">
        <w:t xml:space="preserve">value proposition is to </w:t>
      </w:r>
      <w:r w:rsidR="006C785B">
        <w:t xml:space="preserve">define </w:t>
      </w:r>
      <w:r w:rsidR="007421EA">
        <w:t>wh</w:t>
      </w:r>
      <w:r w:rsidR="001805A9">
        <w:t xml:space="preserve">o </w:t>
      </w:r>
      <w:r w:rsidR="00071C98">
        <w:t>it is</w:t>
      </w:r>
      <w:r w:rsidR="006555F9">
        <w:t xml:space="preserve"> for</w:t>
      </w:r>
      <w:r w:rsidR="001805A9">
        <w:t xml:space="preserve"> and </w:t>
      </w:r>
      <w:r w:rsidR="007421EA">
        <w:t xml:space="preserve">what </w:t>
      </w:r>
      <w:r w:rsidR="001805A9">
        <w:t>it is intended to influence</w:t>
      </w:r>
      <w:r>
        <w:t>.</w:t>
      </w:r>
      <w:r w:rsidR="001E7B4D">
        <w:t xml:space="preserve"> </w:t>
      </w:r>
      <w:r w:rsidR="00051523">
        <w:t xml:space="preserve">Your </w:t>
      </w:r>
      <w:r w:rsidR="00051523" w:rsidRPr="00051523">
        <w:rPr>
          <w:b/>
          <w:bCs/>
        </w:rPr>
        <w:t xml:space="preserve">value proposition will describe </w:t>
      </w:r>
      <w:r w:rsidR="00652B92" w:rsidRPr="00051523">
        <w:rPr>
          <w:b/>
          <w:bCs/>
        </w:rPr>
        <w:t>why</w:t>
      </w:r>
      <w:r w:rsidR="003F17A3" w:rsidRPr="003F17A3">
        <w:rPr>
          <w:b/>
          <w:bCs/>
        </w:rPr>
        <w:t xml:space="preserve"> CCBHCs are best positioned to meet the community’s needs versus traditional service models</w:t>
      </w:r>
      <w:r w:rsidR="00652B92">
        <w:rPr>
          <w:b/>
          <w:bCs/>
        </w:rPr>
        <w:t xml:space="preserve"> and </w:t>
      </w:r>
      <w:r w:rsidR="00B56C62">
        <w:rPr>
          <w:b/>
          <w:bCs/>
        </w:rPr>
        <w:t xml:space="preserve">detail the </w:t>
      </w:r>
      <w:r w:rsidR="00051523">
        <w:rPr>
          <w:b/>
          <w:bCs/>
        </w:rPr>
        <w:t>action you need from your stakeholders</w:t>
      </w:r>
      <w:r w:rsidR="003F17A3" w:rsidRPr="003F17A3">
        <w:rPr>
          <w:b/>
          <w:bCs/>
        </w:rPr>
        <w:t>.</w:t>
      </w:r>
      <w:r w:rsidR="003F17A3" w:rsidRPr="003F17A3">
        <w:t xml:space="preserve"> </w:t>
      </w:r>
      <w:r w:rsidR="00B71594">
        <w:t>You should define the actions or outcomes you are looking to promote with your value proposition, which may vary by targeted stakeholder. Examples might be:</w:t>
      </w:r>
    </w:p>
    <w:p w14:paraId="560A592E" w14:textId="36C42E19" w:rsidR="00B71594" w:rsidRDefault="00B71594" w:rsidP="001D71A0">
      <w:pPr>
        <w:pStyle w:val="ListParagraph"/>
        <w:numPr>
          <w:ilvl w:val="0"/>
          <w:numId w:val="45"/>
        </w:numPr>
        <w:suppressAutoHyphens w:val="0"/>
        <w:spacing w:before="0" w:after="160" w:line="278" w:lineRule="auto"/>
      </w:pPr>
      <w:r>
        <w:t>Securing or sustaining funding for the model</w:t>
      </w:r>
    </w:p>
    <w:p w14:paraId="1E66FE59" w14:textId="52857A57" w:rsidR="00E52F75" w:rsidRDefault="00B71594" w:rsidP="001D71A0">
      <w:pPr>
        <w:pStyle w:val="ListParagraph"/>
        <w:numPr>
          <w:ilvl w:val="0"/>
          <w:numId w:val="45"/>
        </w:numPr>
        <w:suppressAutoHyphens w:val="0"/>
        <w:spacing w:before="0" w:after="160" w:line="278" w:lineRule="auto"/>
      </w:pPr>
      <w:r>
        <w:t xml:space="preserve">Establishing support and stronger </w:t>
      </w:r>
      <w:r w:rsidR="002642D0">
        <w:t xml:space="preserve">partnership with </w:t>
      </w:r>
      <w:r>
        <w:t>other state agencies or community settings</w:t>
      </w:r>
    </w:p>
    <w:p w14:paraId="41175A80" w14:textId="51AF1CF5" w:rsidR="0055390B" w:rsidRDefault="006607E2" w:rsidP="001D71A0">
      <w:pPr>
        <w:pStyle w:val="ListParagraph"/>
        <w:numPr>
          <w:ilvl w:val="0"/>
          <w:numId w:val="45"/>
        </w:numPr>
        <w:suppressAutoHyphens w:val="0"/>
        <w:spacing w:before="0" w:after="160" w:line="278" w:lineRule="auto"/>
        <w:contextualSpacing w:val="0"/>
      </w:pPr>
      <w:r>
        <w:t>Encouraging high-quality CCBHC service delivery</w:t>
      </w:r>
    </w:p>
    <w:p w14:paraId="59C71105" w14:textId="7B7FEEA9" w:rsidR="006D3EAD" w:rsidRDefault="0003543A" w:rsidP="00E52F75">
      <w:pPr>
        <w:pStyle w:val="ListParagraph"/>
        <w:suppressAutoHyphens w:val="0"/>
        <w:spacing w:before="0" w:after="160" w:line="278" w:lineRule="auto"/>
        <w:ind w:left="360"/>
      </w:pPr>
      <w:r>
        <w:t>G</w:t>
      </w:r>
      <w:r w:rsidR="00AA1166">
        <w:t xml:space="preserve">ather </w:t>
      </w:r>
      <w:r w:rsidR="00D97FDC">
        <w:t xml:space="preserve">any </w:t>
      </w:r>
      <w:r w:rsidR="00FB0E74">
        <w:t>existing</w:t>
      </w:r>
      <w:r w:rsidR="00AA1166">
        <w:t xml:space="preserve"> information </w:t>
      </w:r>
      <w:r w:rsidR="00FB0E74">
        <w:t xml:space="preserve">you have that </w:t>
      </w:r>
      <w:r w:rsidR="00C93EC3">
        <w:t xml:space="preserve">helps </w:t>
      </w:r>
      <w:r w:rsidR="001927A8">
        <w:t>describe</w:t>
      </w:r>
      <w:r>
        <w:t xml:space="preserve"> </w:t>
      </w:r>
      <w:r w:rsidR="00367323">
        <w:t xml:space="preserve">the need </w:t>
      </w:r>
      <w:r w:rsidR="00F40A7C">
        <w:t>you are</w:t>
      </w:r>
      <w:r w:rsidR="00FB0E74">
        <w:t xml:space="preserve"> </w:t>
      </w:r>
      <w:r w:rsidR="00367323">
        <w:t>looking to solve</w:t>
      </w:r>
      <w:r w:rsidR="006A4BCF">
        <w:t>.</w:t>
      </w:r>
      <w:r w:rsidR="00B84C31">
        <w:t xml:space="preserve"> </w:t>
      </w:r>
      <w:r w:rsidR="00D243EA">
        <w:t xml:space="preserve">This </w:t>
      </w:r>
      <w:r w:rsidR="001927A8">
        <w:t xml:space="preserve">can </w:t>
      </w:r>
      <w:r w:rsidR="00D243EA">
        <w:t>include</w:t>
      </w:r>
      <w:r w:rsidR="006D3EAD">
        <w:t>:</w:t>
      </w:r>
    </w:p>
    <w:p w14:paraId="42B8DB4C" w14:textId="4314F631" w:rsidR="006D3EAD" w:rsidRPr="00377362" w:rsidRDefault="006D3EAD" w:rsidP="001D71A0">
      <w:pPr>
        <w:pStyle w:val="ListParagraph"/>
        <w:numPr>
          <w:ilvl w:val="0"/>
          <w:numId w:val="44"/>
        </w:numPr>
        <w:spacing w:before="0" w:after="160" w:line="278" w:lineRule="auto"/>
      </w:pPr>
      <w:r w:rsidRPr="00377362">
        <w:t xml:space="preserve">CCBHC </w:t>
      </w:r>
      <w:r w:rsidR="00F1022C">
        <w:t xml:space="preserve">Planning Grant and </w:t>
      </w:r>
      <w:r w:rsidRPr="00377362">
        <w:t>Demonstration application</w:t>
      </w:r>
    </w:p>
    <w:p w14:paraId="58F3CF13" w14:textId="6DB372A1" w:rsidR="0055279F" w:rsidRPr="00377362" w:rsidRDefault="006D3EAD" w:rsidP="001D71A0">
      <w:pPr>
        <w:pStyle w:val="ListParagraph"/>
        <w:numPr>
          <w:ilvl w:val="0"/>
          <w:numId w:val="44"/>
        </w:numPr>
      </w:pPr>
      <w:r w:rsidRPr="00377362">
        <w:lastRenderedPageBreak/>
        <w:t>Existing messaging developed for stakeholders (</w:t>
      </w:r>
      <w:r w:rsidR="00AA0BD3">
        <w:t xml:space="preserve">e.g., </w:t>
      </w:r>
      <w:r w:rsidRPr="00377362">
        <w:t xml:space="preserve">reports to the legislature, </w:t>
      </w:r>
      <w:r w:rsidR="001927A8" w:rsidRPr="00377362">
        <w:t xml:space="preserve">cost analyses, </w:t>
      </w:r>
      <w:r w:rsidR="0055279F" w:rsidRPr="00377362">
        <w:t>p</w:t>
      </w:r>
      <w:r w:rsidRPr="00377362">
        <w:t>resentations to new partners</w:t>
      </w:r>
      <w:r w:rsidR="00414C7D">
        <w:t>,</w:t>
      </w:r>
      <w:r w:rsidR="00775794">
        <w:t xml:space="preserve"> </w:t>
      </w:r>
      <w:r w:rsidRPr="00377362">
        <w:t>etc.)</w:t>
      </w:r>
    </w:p>
    <w:p w14:paraId="48C21A6D" w14:textId="4F352846" w:rsidR="00A734F3" w:rsidRPr="000B589C" w:rsidRDefault="00353C18" w:rsidP="001D71A0">
      <w:pPr>
        <w:pStyle w:val="ListParagraph"/>
        <w:numPr>
          <w:ilvl w:val="0"/>
          <w:numId w:val="44"/>
        </w:numPr>
        <w:rPr>
          <w:rFonts w:eastAsiaTheme="majorEastAsia"/>
          <w:szCs w:val="26"/>
        </w:rPr>
      </w:pPr>
      <w:r>
        <w:t xml:space="preserve">Documents </w:t>
      </w:r>
      <w:r w:rsidR="00A14D84">
        <w:t xml:space="preserve">that </w:t>
      </w:r>
      <w:r w:rsidR="005B2424">
        <w:t xml:space="preserve">include </w:t>
      </w:r>
      <w:r w:rsidR="004B25EF">
        <w:t xml:space="preserve">state vision, aspirations, and initiatives to transform behavioral health systems (e.g., </w:t>
      </w:r>
      <w:r w:rsidR="00AE2CFD">
        <w:t>v</w:t>
      </w:r>
      <w:r w:rsidR="004402E5" w:rsidRPr="00323971">
        <w:t>ision</w:t>
      </w:r>
      <w:r w:rsidR="0055279F" w:rsidRPr="00377362">
        <w:t xml:space="preserve"> </w:t>
      </w:r>
      <w:r w:rsidR="0055279F" w:rsidRPr="00323971">
        <w:t>statement</w:t>
      </w:r>
      <w:r w:rsidR="00AA0BD3">
        <w:t xml:space="preserve">s, </w:t>
      </w:r>
      <w:r w:rsidR="00F1022C">
        <w:t>project and program</w:t>
      </w:r>
      <w:r w:rsidR="009F5B19">
        <w:t xml:space="preserve"> </w:t>
      </w:r>
      <w:r w:rsidR="00E66E40">
        <w:t xml:space="preserve">charters, </w:t>
      </w:r>
      <w:r w:rsidR="00F1022C">
        <w:t xml:space="preserve">strengths and </w:t>
      </w:r>
      <w:r w:rsidR="00DF17BF">
        <w:t>needs</w:t>
      </w:r>
      <w:r w:rsidR="00C9361C">
        <w:t xml:space="preserve"> assessment</w:t>
      </w:r>
      <w:r w:rsidR="00414C7D">
        <w:t>,</w:t>
      </w:r>
      <w:r w:rsidR="00775794">
        <w:t xml:space="preserve"> </w:t>
      </w:r>
      <w:r w:rsidR="00F1022C">
        <w:t>etc.)</w:t>
      </w:r>
    </w:p>
    <w:p w14:paraId="1B3E98F8" w14:textId="6C3E2CC7" w:rsidR="000D1D6F" w:rsidRPr="000D1D6F" w:rsidRDefault="000D1D6F" w:rsidP="00377362">
      <w:pPr>
        <w:ind w:left="360"/>
        <w:rPr>
          <w:rFonts w:eastAsiaTheme="majorEastAsia"/>
          <w:szCs w:val="26"/>
        </w:rPr>
      </w:pPr>
      <w:r>
        <w:rPr>
          <w:rFonts w:eastAsiaTheme="majorEastAsia"/>
          <w:szCs w:val="26"/>
        </w:rPr>
        <w:t xml:space="preserve">Use the first column in </w:t>
      </w:r>
      <w:hyperlink w:anchor="_Tool_1._Value" w:history="1">
        <w:r w:rsidR="00C05DDC" w:rsidRPr="00512C53">
          <w:rPr>
            <w:rStyle w:val="Hyperlink"/>
            <w:rFonts w:eastAsiaTheme="majorEastAsia"/>
            <w:b/>
            <w:bCs/>
            <w:szCs w:val="26"/>
          </w:rPr>
          <w:t>Tool 1</w:t>
        </w:r>
      </w:hyperlink>
      <w:r w:rsidR="00C05DDC">
        <w:rPr>
          <w:rFonts w:eastAsiaTheme="majorEastAsia"/>
          <w:szCs w:val="26"/>
        </w:rPr>
        <w:t xml:space="preserve"> </w:t>
      </w:r>
      <w:r>
        <w:rPr>
          <w:rFonts w:eastAsiaTheme="majorEastAsia"/>
          <w:szCs w:val="26"/>
        </w:rPr>
        <w:t>to outline your value proposition goals.</w:t>
      </w:r>
    </w:p>
    <w:p w14:paraId="7CDBB26B" w14:textId="29706D80" w:rsidR="00B557BF" w:rsidRPr="00B557BF" w:rsidRDefault="004402E5" w:rsidP="00526D0B">
      <w:pPr>
        <w:pStyle w:val="ListParagraph"/>
        <w:numPr>
          <w:ilvl w:val="0"/>
          <w:numId w:val="14"/>
        </w:numPr>
        <w:suppressAutoHyphens w:val="0"/>
        <w:spacing w:before="240" w:after="160" w:line="278" w:lineRule="auto"/>
        <w:contextualSpacing w:val="0"/>
        <w:rPr>
          <w:b/>
          <w:bCs/>
        </w:rPr>
      </w:pPr>
      <w:bookmarkStart w:id="3" w:name="_Toc233745438"/>
      <w:r w:rsidRPr="00F21A49">
        <w:rPr>
          <w:rStyle w:val="Heading4Char"/>
          <w:bCs/>
          <w:color w:val="BA4012" w:themeColor="accent2" w:themeShade="BF"/>
          <w:sz w:val="24"/>
          <w:szCs w:val="22"/>
        </w:rPr>
        <w:t>Analyze Stakeholders</w:t>
      </w:r>
      <w:r w:rsidR="008B4B78" w:rsidRPr="00F21A49">
        <w:rPr>
          <w:rStyle w:val="Heading4Char"/>
          <w:bCs/>
          <w:color w:val="BA4012" w:themeColor="accent2" w:themeShade="BF"/>
          <w:sz w:val="24"/>
          <w:szCs w:val="22"/>
        </w:rPr>
        <w:t>.</w:t>
      </w:r>
      <w:bookmarkEnd w:id="3"/>
      <w:r w:rsidR="008B4B78" w:rsidRPr="008B4B78">
        <w:rPr>
          <w:b/>
          <w:bCs/>
          <w:color w:val="EA5E28" w:themeColor="accent2"/>
        </w:rPr>
        <w:t xml:space="preserve"> </w:t>
      </w:r>
      <w:r w:rsidR="00583C49">
        <w:t>Your</w:t>
      </w:r>
      <w:r w:rsidR="000D1D6F">
        <w:t xml:space="preserve"> goals</w:t>
      </w:r>
      <w:r w:rsidRPr="001F03E9">
        <w:t xml:space="preserve"> </w:t>
      </w:r>
      <w:r w:rsidR="00583C49">
        <w:t>will</w:t>
      </w:r>
      <w:r w:rsidRPr="001F03E9">
        <w:t xml:space="preserve"> identify </w:t>
      </w:r>
      <w:r w:rsidR="00583C49">
        <w:t>what stakeholders you need to i</w:t>
      </w:r>
      <w:r w:rsidRPr="001F03E9">
        <w:t>nfluence with your value proposition</w:t>
      </w:r>
      <w:r w:rsidR="00FD4211">
        <w:t xml:space="preserve"> and what your expected outcome</w:t>
      </w:r>
      <w:r w:rsidR="00583C49">
        <w:t>s or actions are.</w:t>
      </w:r>
      <w:r w:rsidRPr="001F03E9">
        <w:t xml:space="preserve"> </w:t>
      </w:r>
      <w:r w:rsidR="00D57224">
        <w:t xml:space="preserve">Use </w:t>
      </w:r>
      <w:hyperlink w:anchor="_Tool_1._Value" w:history="1">
        <w:r w:rsidR="00512C53" w:rsidRPr="00512C53">
          <w:rPr>
            <w:rStyle w:val="Hyperlink"/>
            <w:rFonts w:eastAsiaTheme="majorEastAsia"/>
            <w:b/>
            <w:bCs/>
            <w:szCs w:val="26"/>
          </w:rPr>
          <w:t>Tool 1</w:t>
        </w:r>
      </w:hyperlink>
      <w:r w:rsidR="00D02B77">
        <w:t xml:space="preserve"> </w:t>
      </w:r>
      <w:r w:rsidR="00D57224">
        <w:t>to e</w:t>
      </w:r>
      <w:r w:rsidR="000D1D6F">
        <w:t xml:space="preserve">xamine </w:t>
      </w:r>
      <w:r w:rsidR="00161DDF">
        <w:t>the</w:t>
      </w:r>
      <w:r w:rsidR="00EE1FF3">
        <w:t>ir</w:t>
      </w:r>
      <w:r w:rsidR="00161DDF">
        <w:t xml:space="preserve"> motivations, </w:t>
      </w:r>
      <w:r w:rsidR="00EE1FF3">
        <w:t>pain</w:t>
      </w:r>
      <w:r w:rsidR="00802B54">
        <w:t xml:space="preserve"> points, and influence</w:t>
      </w:r>
      <w:r w:rsidR="000C5E02">
        <w:t>s</w:t>
      </w:r>
      <w:r w:rsidR="002B12BA">
        <w:t xml:space="preserve"> in their decision making</w:t>
      </w:r>
      <w:r w:rsidR="000C5E02">
        <w:t>.</w:t>
      </w:r>
      <w:r w:rsidR="009952DA">
        <w:t xml:space="preserve"> </w:t>
      </w:r>
      <w:r w:rsidR="002B12BA">
        <w:t>Additionally, prioritize</w:t>
      </w:r>
      <w:r>
        <w:t xml:space="preserve"> your stakeholders </w:t>
      </w:r>
      <w:r w:rsidR="00571FC6">
        <w:t>based on</w:t>
      </w:r>
      <w:r>
        <w:t xml:space="preserve"> the </w:t>
      </w:r>
      <w:r w:rsidR="00571FC6">
        <w:t xml:space="preserve">impact to your </w:t>
      </w:r>
      <w:r w:rsidR="009633C3">
        <w:t>value proposition</w:t>
      </w:r>
      <w:r w:rsidR="00571FC6">
        <w:t xml:space="preserve"> goals.</w:t>
      </w:r>
      <w:r>
        <w:t xml:space="preserve"> </w:t>
      </w:r>
    </w:p>
    <w:p w14:paraId="09011A81" w14:textId="5344436E" w:rsidR="004402E5" w:rsidRPr="00906AFC" w:rsidRDefault="004402E5" w:rsidP="00B557BF">
      <w:pPr>
        <w:pStyle w:val="ListParagraph"/>
        <w:suppressAutoHyphens w:val="0"/>
        <w:spacing w:before="240" w:after="160" w:line="278" w:lineRule="auto"/>
        <w:ind w:left="360"/>
        <w:rPr>
          <w:b/>
          <w:bCs/>
        </w:rPr>
      </w:pPr>
      <w:r>
        <w:t>Below are common motivations for CCBHC stakeholders:</w:t>
      </w:r>
    </w:p>
    <w:p w14:paraId="2D2EAA7C" w14:textId="409730C1" w:rsidR="004402E5" w:rsidRPr="00961FDC" w:rsidRDefault="004402E5" w:rsidP="001D71A0">
      <w:pPr>
        <w:pStyle w:val="ListParagraph"/>
        <w:numPr>
          <w:ilvl w:val="0"/>
          <w:numId w:val="43"/>
        </w:numPr>
        <w:tabs>
          <w:tab w:val="num" w:pos="1080"/>
        </w:tabs>
        <w:suppressAutoHyphens w:val="0"/>
        <w:spacing w:line="278" w:lineRule="auto"/>
        <w:rPr>
          <w:b/>
          <w:bCs/>
        </w:rPr>
      </w:pPr>
      <w:r w:rsidRPr="00961FDC">
        <w:rPr>
          <w:b/>
          <w:bCs/>
        </w:rPr>
        <w:t>State behavioral health agency leadership</w:t>
      </w:r>
      <w:r w:rsidR="00FF0436">
        <w:rPr>
          <w:b/>
          <w:bCs/>
        </w:rPr>
        <w:t>.</w:t>
      </w:r>
      <w:r w:rsidRPr="00961FDC">
        <w:rPr>
          <w:b/>
          <w:bCs/>
        </w:rPr>
        <w:t xml:space="preserve"> </w:t>
      </w:r>
      <w:r>
        <w:t>How will CCBHC</w:t>
      </w:r>
      <w:r w:rsidR="00DB0060">
        <w:t>s</w:t>
      </w:r>
      <w:r>
        <w:t xml:space="preserve"> improve service delivery overseen by partner agencies? How do CCBHC standards and data align with current efforts and priorities?</w:t>
      </w:r>
    </w:p>
    <w:p w14:paraId="7EA76790" w14:textId="502875AD" w:rsidR="004402E5" w:rsidRPr="00961FDC" w:rsidRDefault="004402E5" w:rsidP="001D71A0">
      <w:pPr>
        <w:pStyle w:val="ListParagraph"/>
        <w:numPr>
          <w:ilvl w:val="0"/>
          <w:numId w:val="43"/>
        </w:numPr>
        <w:tabs>
          <w:tab w:val="num" w:pos="1080"/>
        </w:tabs>
        <w:suppressAutoHyphens w:val="0"/>
        <w:spacing w:line="278" w:lineRule="auto"/>
        <w:rPr>
          <w:b/>
          <w:bCs/>
        </w:rPr>
      </w:pPr>
      <w:r w:rsidRPr="00961FDC">
        <w:rPr>
          <w:b/>
          <w:bCs/>
        </w:rPr>
        <w:t>State Medicaid agency</w:t>
      </w:r>
      <w:r w:rsidR="00FF0436">
        <w:rPr>
          <w:b/>
          <w:bCs/>
        </w:rPr>
        <w:t>.</w:t>
      </w:r>
      <w:r w:rsidRPr="00961FDC">
        <w:rPr>
          <w:b/>
          <w:bCs/>
        </w:rPr>
        <w:t xml:space="preserve"> </w:t>
      </w:r>
      <w:r>
        <w:t>How does the CCBHC model improve financial oversight and delivery of behavioral health services? What opportunities exist to streamline behavioral health services?</w:t>
      </w:r>
    </w:p>
    <w:p w14:paraId="0D3A4042" w14:textId="5BBAF79D" w:rsidR="004402E5" w:rsidRPr="00526D0B" w:rsidRDefault="004402E5" w:rsidP="001D71A0">
      <w:pPr>
        <w:pStyle w:val="ListParagraph"/>
        <w:numPr>
          <w:ilvl w:val="0"/>
          <w:numId w:val="43"/>
        </w:numPr>
        <w:tabs>
          <w:tab w:val="num" w:pos="1080"/>
        </w:tabs>
        <w:suppressAutoHyphens w:val="0"/>
        <w:spacing w:line="278" w:lineRule="auto"/>
        <w:rPr>
          <w:b/>
          <w:bCs/>
        </w:rPr>
      </w:pPr>
      <w:r w:rsidRPr="00961FDC">
        <w:rPr>
          <w:b/>
          <w:bCs/>
        </w:rPr>
        <w:t>State legislature</w:t>
      </w:r>
      <w:r w:rsidR="00FF0436">
        <w:rPr>
          <w:b/>
          <w:bCs/>
        </w:rPr>
        <w:t xml:space="preserve">. </w:t>
      </w:r>
      <w:r w:rsidRPr="001F03E9">
        <w:t xml:space="preserve">How do </w:t>
      </w:r>
      <w:r>
        <w:t>CCBHC</w:t>
      </w:r>
      <w:r w:rsidRPr="001F03E9">
        <w:t xml:space="preserve"> services help improve the health and well-being of the community members represented by </w:t>
      </w:r>
      <w:r>
        <w:t xml:space="preserve">the </w:t>
      </w:r>
      <w:r w:rsidRPr="001F03E9">
        <w:t>policymakers and how do they reflect their legislative priorities?</w:t>
      </w:r>
      <w:r>
        <w:t xml:space="preserve"> What is the cost savings or effective use of state dollars for CCBHC?</w:t>
      </w:r>
    </w:p>
    <w:p w14:paraId="4F9DAEB4" w14:textId="363C217E" w:rsidR="004402E5" w:rsidRPr="00961FDC" w:rsidRDefault="004402E5" w:rsidP="001D71A0">
      <w:pPr>
        <w:pStyle w:val="ListParagraph"/>
        <w:numPr>
          <w:ilvl w:val="0"/>
          <w:numId w:val="43"/>
        </w:numPr>
        <w:tabs>
          <w:tab w:val="num" w:pos="1080"/>
        </w:tabs>
        <w:suppressAutoHyphens w:val="0"/>
        <w:spacing w:line="278" w:lineRule="auto"/>
        <w:rPr>
          <w:b/>
          <w:bCs/>
        </w:rPr>
      </w:pPr>
      <w:r w:rsidRPr="00961FDC">
        <w:rPr>
          <w:b/>
          <w:bCs/>
        </w:rPr>
        <w:t>CCBHCs, prospective CCBHCs, and their state association(s)</w:t>
      </w:r>
      <w:r w:rsidR="00FF0436">
        <w:rPr>
          <w:b/>
          <w:bCs/>
        </w:rPr>
        <w:t>.</w:t>
      </w:r>
      <w:r w:rsidRPr="00961FDC">
        <w:rPr>
          <w:b/>
          <w:bCs/>
        </w:rPr>
        <w:t xml:space="preserve"> </w:t>
      </w:r>
      <w:r>
        <w:t>How can CCBHC improve clinic operations and service delivery across populations? How does the Prospective Payment System allow clinics flexibility in resource management?</w:t>
      </w:r>
    </w:p>
    <w:p w14:paraId="18E95493" w14:textId="455EE0EE" w:rsidR="004402E5" w:rsidRDefault="004402E5" w:rsidP="001D71A0">
      <w:pPr>
        <w:pStyle w:val="ListParagraph"/>
        <w:numPr>
          <w:ilvl w:val="0"/>
          <w:numId w:val="43"/>
        </w:numPr>
        <w:tabs>
          <w:tab w:val="num" w:pos="1080"/>
        </w:tabs>
        <w:suppressAutoHyphens w:val="0"/>
        <w:spacing w:line="278" w:lineRule="auto"/>
        <w:rPr>
          <w:b/>
          <w:bCs/>
        </w:rPr>
      </w:pPr>
      <w:r>
        <w:rPr>
          <w:b/>
          <w:bCs/>
        </w:rPr>
        <w:t xml:space="preserve">Care coordination partners (e.g., </w:t>
      </w:r>
      <w:r w:rsidR="009D12C3">
        <w:rPr>
          <w:b/>
          <w:bCs/>
        </w:rPr>
        <w:t>j</w:t>
      </w:r>
      <w:r>
        <w:rPr>
          <w:b/>
          <w:bCs/>
        </w:rPr>
        <w:t xml:space="preserve">ustice, </w:t>
      </w:r>
      <w:r w:rsidR="009D12C3">
        <w:rPr>
          <w:b/>
          <w:bCs/>
        </w:rPr>
        <w:t>h</w:t>
      </w:r>
      <w:r>
        <w:rPr>
          <w:b/>
          <w:bCs/>
        </w:rPr>
        <w:t xml:space="preserve">ousing, </w:t>
      </w:r>
      <w:r w:rsidR="009D12C3">
        <w:rPr>
          <w:b/>
          <w:bCs/>
        </w:rPr>
        <w:t>e</w:t>
      </w:r>
      <w:r>
        <w:rPr>
          <w:b/>
          <w:bCs/>
        </w:rPr>
        <w:t xml:space="preserve">mergency </w:t>
      </w:r>
      <w:r w:rsidR="009D12C3">
        <w:rPr>
          <w:b/>
          <w:bCs/>
        </w:rPr>
        <w:t>d</w:t>
      </w:r>
      <w:r>
        <w:rPr>
          <w:b/>
          <w:bCs/>
        </w:rPr>
        <w:t xml:space="preserve">epartments, </w:t>
      </w:r>
      <w:r w:rsidR="009D12C3">
        <w:rPr>
          <w:b/>
          <w:bCs/>
        </w:rPr>
        <w:t>c</w:t>
      </w:r>
      <w:r>
        <w:rPr>
          <w:b/>
          <w:bCs/>
        </w:rPr>
        <w:t xml:space="preserve">hild </w:t>
      </w:r>
      <w:r w:rsidR="009D12C3">
        <w:rPr>
          <w:b/>
          <w:bCs/>
        </w:rPr>
        <w:t>w</w:t>
      </w:r>
      <w:r>
        <w:rPr>
          <w:b/>
          <w:bCs/>
        </w:rPr>
        <w:t>elfare</w:t>
      </w:r>
      <w:r w:rsidR="00353288">
        <w:rPr>
          <w:b/>
          <w:bCs/>
        </w:rPr>
        <w:t xml:space="preserve">, </w:t>
      </w:r>
      <w:r>
        <w:rPr>
          <w:b/>
          <w:bCs/>
        </w:rPr>
        <w:t>etc.)</w:t>
      </w:r>
      <w:r w:rsidR="00FF0436">
        <w:rPr>
          <w:b/>
          <w:bCs/>
        </w:rPr>
        <w:t>.</w:t>
      </w:r>
      <w:r>
        <w:rPr>
          <w:b/>
          <w:bCs/>
        </w:rPr>
        <w:t xml:space="preserve"> </w:t>
      </w:r>
      <w:r w:rsidR="00102E2F" w:rsidRPr="009A6711">
        <w:t xml:space="preserve">Why should these partners </w:t>
      </w:r>
      <w:r w:rsidR="008D76A9" w:rsidRPr="009A6711">
        <w:t xml:space="preserve">engage with the CCBHC model? How can CCBHC </w:t>
      </w:r>
      <w:r w:rsidR="002C1657" w:rsidRPr="009A6711">
        <w:t>improve the</w:t>
      </w:r>
      <w:r w:rsidR="009A6711" w:rsidRPr="009A6711">
        <w:t>ir workflows to meet the needs of the people they serve in the community?</w:t>
      </w:r>
    </w:p>
    <w:p w14:paraId="780D1592" w14:textId="5181B767" w:rsidR="004402E5" w:rsidRPr="00961FDC" w:rsidRDefault="004402E5" w:rsidP="001D71A0">
      <w:pPr>
        <w:pStyle w:val="ListParagraph"/>
        <w:numPr>
          <w:ilvl w:val="0"/>
          <w:numId w:val="43"/>
        </w:numPr>
        <w:tabs>
          <w:tab w:val="num" w:pos="1080"/>
        </w:tabs>
        <w:suppressAutoHyphens w:val="0"/>
        <w:spacing w:line="278" w:lineRule="auto"/>
        <w:rPr>
          <w:b/>
          <w:bCs/>
        </w:rPr>
      </w:pPr>
      <w:r w:rsidRPr="00961FDC">
        <w:rPr>
          <w:b/>
          <w:bCs/>
        </w:rPr>
        <w:t>988 call centers and crisis response networks</w:t>
      </w:r>
      <w:r w:rsidR="00FF0436">
        <w:rPr>
          <w:b/>
          <w:bCs/>
        </w:rPr>
        <w:t>.</w:t>
      </w:r>
      <w:r w:rsidRPr="00961FDC">
        <w:rPr>
          <w:b/>
          <w:bCs/>
        </w:rPr>
        <w:t xml:space="preserve"> </w:t>
      </w:r>
      <w:r>
        <w:t>How does connection to CCBHCs improve access for people in crisis?</w:t>
      </w:r>
    </w:p>
    <w:p w14:paraId="52A40C22" w14:textId="75A50CEF" w:rsidR="004402E5" w:rsidRPr="00526D0B" w:rsidRDefault="004402E5" w:rsidP="001D71A0">
      <w:pPr>
        <w:pStyle w:val="ListParagraph"/>
        <w:numPr>
          <w:ilvl w:val="0"/>
          <w:numId w:val="43"/>
        </w:numPr>
        <w:tabs>
          <w:tab w:val="num" w:pos="1080"/>
        </w:tabs>
        <w:suppressAutoHyphens w:val="0"/>
        <w:spacing w:line="278" w:lineRule="auto"/>
        <w:rPr>
          <w:b/>
          <w:bCs/>
        </w:rPr>
      </w:pPr>
      <w:r w:rsidRPr="00961FDC">
        <w:rPr>
          <w:b/>
          <w:bCs/>
        </w:rPr>
        <w:lastRenderedPageBreak/>
        <w:t>Advocacy groups (e.g., consumers, families, other provider groups, etc.)</w:t>
      </w:r>
      <w:r w:rsidR="00FF0436">
        <w:rPr>
          <w:b/>
          <w:bCs/>
        </w:rPr>
        <w:t>.</w:t>
      </w:r>
      <w:r w:rsidRPr="00961FDC">
        <w:rPr>
          <w:b/>
          <w:bCs/>
        </w:rPr>
        <w:t xml:space="preserve"> </w:t>
      </w:r>
      <w:r w:rsidRPr="001F03E9">
        <w:t xml:space="preserve">How </w:t>
      </w:r>
      <w:r>
        <w:t xml:space="preserve">will CCBHC </w:t>
      </w:r>
      <w:r w:rsidRPr="001F03E9">
        <w:t xml:space="preserve">services align or supplement </w:t>
      </w:r>
      <w:r>
        <w:t>already available in the</w:t>
      </w:r>
      <w:r w:rsidRPr="001F03E9">
        <w:t xml:space="preserve"> community? </w:t>
      </w:r>
      <w:r>
        <w:t>How will CCBHC in your state improve care and access across the population?</w:t>
      </w:r>
    </w:p>
    <w:p w14:paraId="78F6A527" w14:textId="68112DFA" w:rsidR="004402E5" w:rsidRPr="00526D0B" w:rsidRDefault="004402E5" w:rsidP="001D71A0">
      <w:pPr>
        <w:pStyle w:val="ListParagraph"/>
        <w:numPr>
          <w:ilvl w:val="0"/>
          <w:numId w:val="43"/>
        </w:numPr>
        <w:tabs>
          <w:tab w:val="num" w:pos="1080"/>
        </w:tabs>
        <w:suppressAutoHyphens w:val="0"/>
        <w:spacing w:line="278" w:lineRule="auto"/>
        <w:rPr>
          <w:b/>
          <w:bCs/>
        </w:rPr>
      </w:pPr>
      <w:r w:rsidRPr="00961FDC">
        <w:rPr>
          <w:b/>
          <w:bCs/>
        </w:rPr>
        <w:t>Managed care organizations</w:t>
      </w:r>
      <w:r w:rsidR="00FF0436">
        <w:rPr>
          <w:b/>
          <w:bCs/>
        </w:rPr>
        <w:t>.</w:t>
      </w:r>
      <w:r w:rsidRPr="00961FDC">
        <w:rPr>
          <w:b/>
          <w:bCs/>
        </w:rPr>
        <w:t xml:space="preserve"> </w:t>
      </w:r>
      <w:r w:rsidRPr="00EC462F">
        <w:t xml:space="preserve">How </w:t>
      </w:r>
      <w:r>
        <w:t xml:space="preserve">will CCBHC </w:t>
      </w:r>
      <w:r w:rsidRPr="00EC462F">
        <w:t>help the health plan reach its obligations to the state and its organizational goals?</w:t>
      </w:r>
    </w:p>
    <w:p w14:paraId="292AD210" w14:textId="77777777" w:rsidR="004402E5" w:rsidRDefault="004402E5" w:rsidP="004402E5">
      <w:pPr>
        <w:ind w:left="360"/>
        <w:sectPr w:rsidR="004402E5" w:rsidSect="004402E5">
          <w:headerReference w:type="default" r:id="rId13"/>
          <w:footerReference w:type="default" r:id="rId14"/>
          <w:pgSz w:w="12240" w:h="15840"/>
          <w:pgMar w:top="720" w:right="720" w:bottom="720" w:left="720" w:header="720" w:footer="720" w:gutter="0"/>
          <w:cols w:space="720"/>
          <w:docGrid w:linePitch="360"/>
        </w:sectPr>
      </w:pPr>
    </w:p>
    <w:p w14:paraId="6AC98441" w14:textId="02E240C3" w:rsidR="004402E5" w:rsidRPr="001D71A0" w:rsidRDefault="002169B7" w:rsidP="001D71A0">
      <w:pPr>
        <w:pStyle w:val="Heading5"/>
        <w:rPr>
          <w:color w:val="064F80" w:themeColor="accent1"/>
        </w:rPr>
      </w:pPr>
      <w:bookmarkStart w:id="4" w:name="_Tool_1._Value"/>
      <w:bookmarkStart w:id="5" w:name="_Toc233745439"/>
      <w:bookmarkEnd w:id="4"/>
      <w:r w:rsidRPr="001D71A0">
        <w:rPr>
          <w:b/>
          <w:bCs/>
          <w:color w:val="064F80" w:themeColor="accent1"/>
        </w:rPr>
        <w:lastRenderedPageBreak/>
        <w:t>Tool 1</w:t>
      </w:r>
      <w:r w:rsidRPr="001D71A0">
        <w:rPr>
          <w:color w:val="064F80" w:themeColor="accent1"/>
        </w:rPr>
        <w:t xml:space="preserve">. </w:t>
      </w:r>
      <w:r w:rsidR="00A734F3" w:rsidRPr="001D71A0">
        <w:rPr>
          <w:color w:val="064F80" w:themeColor="accent1"/>
        </w:rPr>
        <w:t xml:space="preserve">Value Proposition </w:t>
      </w:r>
      <w:r w:rsidR="00D4468E" w:rsidRPr="001D71A0">
        <w:rPr>
          <w:color w:val="064F80" w:themeColor="accent1"/>
        </w:rPr>
        <w:t>Goals</w:t>
      </w:r>
      <w:r w:rsidR="00A734F3" w:rsidRPr="001D71A0">
        <w:rPr>
          <w:color w:val="064F80" w:themeColor="accent1"/>
        </w:rPr>
        <w:t xml:space="preserve"> and </w:t>
      </w:r>
      <w:r w:rsidR="004402E5" w:rsidRPr="001D71A0">
        <w:rPr>
          <w:color w:val="064F80" w:themeColor="accent1"/>
        </w:rPr>
        <w:t>Stakeholder Analysis</w:t>
      </w:r>
      <w:bookmarkEnd w:id="5"/>
    </w:p>
    <w:tbl>
      <w:tblPr>
        <w:tblStyle w:val="NCBrandedTable"/>
        <w:tblW w:w="14305" w:type="dxa"/>
        <w:tblLook w:val="04A0" w:firstRow="1" w:lastRow="0" w:firstColumn="1" w:lastColumn="0" w:noHBand="0" w:noVBand="1"/>
      </w:tblPr>
      <w:tblGrid>
        <w:gridCol w:w="1802"/>
        <w:gridCol w:w="1505"/>
        <w:gridCol w:w="2086"/>
        <w:gridCol w:w="2509"/>
        <w:gridCol w:w="2962"/>
        <w:gridCol w:w="1514"/>
        <w:gridCol w:w="1927"/>
      </w:tblGrid>
      <w:tr w:rsidR="00016403" w:rsidRPr="00EF5CE7" w14:paraId="6048CC0E" w14:textId="77777777" w:rsidTr="00C23789">
        <w:trPr>
          <w:cnfStyle w:val="100000000000" w:firstRow="1" w:lastRow="0" w:firstColumn="0" w:lastColumn="0" w:oddVBand="0" w:evenVBand="0" w:oddHBand="0" w:evenHBand="0" w:firstRowFirstColumn="0" w:firstRowLastColumn="0" w:lastRowFirstColumn="0" w:lastRowLastColumn="0"/>
          <w:trHeight w:val="638"/>
        </w:trPr>
        <w:tc>
          <w:tcPr>
            <w:tcW w:w="1862" w:type="dxa"/>
            <w:vAlign w:val="bottom"/>
          </w:tcPr>
          <w:p w14:paraId="626F373C" w14:textId="57CDFB3C" w:rsidR="00016403" w:rsidRPr="00855253" w:rsidRDefault="00016403" w:rsidP="00855253">
            <w:pPr>
              <w:spacing w:before="0"/>
              <w:jc w:val="left"/>
              <w:rPr>
                <w:sz w:val="22"/>
                <w:szCs w:val="22"/>
              </w:rPr>
            </w:pPr>
            <w:r w:rsidRPr="00855253">
              <w:rPr>
                <w:sz w:val="22"/>
                <w:szCs w:val="22"/>
              </w:rPr>
              <w:t>Value Proposition Goal</w:t>
            </w:r>
          </w:p>
        </w:tc>
        <w:tc>
          <w:tcPr>
            <w:tcW w:w="1267" w:type="dxa"/>
            <w:vAlign w:val="bottom"/>
          </w:tcPr>
          <w:p w14:paraId="4FE3A6A7" w14:textId="77777777" w:rsidR="00016403" w:rsidRPr="00855253" w:rsidRDefault="00016403" w:rsidP="00855253">
            <w:pPr>
              <w:spacing w:before="0"/>
              <w:jc w:val="left"/>
              <w:rPr>
                <w:b w:val="0"/>
                <w:bCs/>
                <w:sz w:val="22"/>
                <w:szCs w:val="22"/>
              </w:rPr>
            </w:pPr>
            <w:r w:rsidRPr="00855253">
              <w:rPr>
                <w:sz w:val="22"/>
                <w:szCs w:val="22"/>
              </w:rPr>
              <w:t>Stakeholder</w:t>
            </w:r>
          </w:p>
        </w:tc>
        <w:tc>
          <w:tcPr>
            <w:tcW w:w="2202" w:type="dxa"/>
            <w:vAlign w:val="bottom"/>
          </w:tcPr>
          <w:p w14:paraId="6B7D2404" w14:textId="36C626E5" w:rsidR="00016403" w:rsidRPr="00440D2F" w:rsidRDefault="00016403" w:rsidP="00855253">
            <w:pPr>
              <w:spacing w:before="0"/>
              <w:jc w:val="left"/>
              <w:rPr>
                <w:b w:val="0"/>
                <w:bCs/>
                <w:sz w:val="22"/>
                <w:szCs w:val="22"/>
              </w:rPr>
            </w:pPr>
            <w:r w:rsidRPr="00440D2F">
              <w:rPr>
                <w:b w:val="0"/>
                <w:sz w:val="22"/>
                <w:szCs w:val="22"/>
              </w:rPr>
              <w:t xml:space="preserve">What </w:t>
            </w:r>
            <w:r>
              <w:rPr>
                <w:b w:val="0"/>
                <w:bCs/>
                <w:sz w:val="22"/>
                <w:szCs w:val="22"/>
              </w:rPr>
              <w:t>do you need this stakeholder to do</w:t>
            </w:r>
            <w:r w:rsidRPr="00440D2F">
              <w:rPr>
                <w:b w:val="0"/>
                <w:sz w:val="22"/>
                <w:szCs w:val="22"/>
              </w:rPr>
              <w:t>?</w:t>
            </w:r>
          </w:p>
        </w:tc>
        <w:tc>
          <w:tcPr>
            <w:tcW w:w="2663" w:type="dxa"/>
            <w:vAlign w:val="bottom"/>
          </w:tcPr>
          <w:p w14:paraId="1ED686F3" w14:textId="4A474DBF" w:rsidR="00016403" w:rsidRDefault="00016403" w:rsidP="00855253">
            <w:pPr>
              <w:spacing w:before="0"/>
              <w:jc w:val="left"/>
              <w:rPr>
                <w:sz w:val="22"/>
                <w:szCs w:val="22"/>
              </w:rPr>
            </w:pPr>
            <w:r>
              <w:rPr>
                <w:b w:val="0"/>
                <w:sz w:val="22"/>
                <w:szCs w:val="22"/>
              </w:rPr>
              <w:t>What do they value?</w:t>
            </w:r>
          </w:p>
          <w:p w14:paraId="3ADB9501" w14:textId="43B0BD67" w:rsidR="00016403" w:rsidRPr="003B3C31" w:rsidRDefault="00016403" w:rsidP="00855253">
            <w:pPr>
              <w:spacing w:before="0"/>
              <w:jc w:val="left"/>
              <w:rPr>
                <w:b w:val="0"/>
                <w:bCs/>
                <w:sz w:val="22"/>
                <w:szCs w:val="22"/>
              </w:rPr>
            </w:pPr>
            <w:r>
              <w:rPr>
                <w:b w:val="0"/>
                <w:bCs/>
                <w:sz w:val="22"/>
                <w:szCs w:val="22"/>
              </w:rPr>
              <w:t xml:space="preserve">What data or stories will </w:t>
            </w:r>
            <w:r w:rsidR="00887C17">
              <w:rPr>
                <w:b w:val="0"/>
                <w:bCs/>
                <w:sz w:val="22"/>
                <w:szCs w:val="22"/>
              </w:rPr>
              <w:t>motivate them</w:t>
            </w:r>
            <w:r>
              <w:rPr>
                <w:b w:val="0"/>
                <w:bCs/>
                <w:sz w:val="22"/>
                <w:szCs w:val="22"/>
              </w:rPr>
              <w:t>?</w:t>
            </w:r>
          </w:p>
        </w:tc>
        <w:tc>
          <w:tcPr>
            <w:tcW w:w="3161" w:type="dxa"/>
            <w:vAlign w:val="bottom"/>
          </w:tcPr>
          <w:p w14:paraId="5B64977E" w14:textId="67F6F25E" w:rsidR="00016403" w:rsidRPr="00174FD8" w:rsidRDefault="00016403" w:rsidP="00855253">
            <w:pPr>
              <w:spacing w:before="0"/>
              <w:jc w:val="left"/>
              <w:rPr>
                <w:b w:val="0"/>
                <w:bCs/>
                <w:sz w:val="22"/>
                <w:szCs w:val="22"/>
              </w:rPr>
            </w:pPr>
            <w:r w:rsidRPr="002065C1">
              <w:rPr>
                <w:b w:val="0"/>
                <w:sz w:val="22"/>
                <w:szCs w:val="22"/>
              </w:rPr>
              <w:t xml:space="preserve">How does the CCBHC model provide a solution to their needs or address </w:t>
            </w:r>
            <w:r>
              <w:rPr>
                <w:b w:val="0"/>
                <w:bCs/>
                <w:sz w:val="22"/>
                <w:szCs w:val="22"/>
              </w:rPr>
              <w:t xml:space="preserve">their </w:t>
            </w:r>
            <w:r w:rsidRPr="002065C1">
              <w:rPr>
                <w:b w:val="0"/>
                <w:sz w:val="22"/>
                <w:szCs w:val="22"/>
              </w:rPr>
              <w:t>pain points?</w:t>
            </w:r>
          </w:p>
        </w:tc>
        <w:tc>
          <w:tcPr>
            <w:tcW w:w="1532" w:type="dxa"/>
            <w:vAlign w:val="bottom"/>
          </w:tcPr>
          <w:p w14:paraId="5D005527" w14:textId="15394C55" w:rsidR="00016403" w:rsidRDefault="00016403" w:rsidP="007D0C50">
            <w:pPr>
              <w:spacing w:before="0"/>
              <w:jc w:val="left"/>
              <w:rPr>
                <w:b w:val="0"/>
                <w:bCs/>
                <w:sz w:val="22"/>
                <w:szCs w:val="22"/>
              </w:rPr>
            </w:pPr>
            <w:r>
              <w:rPr>
                <w:b w:val="0"/>
                <w:bCs/>
                <w:sz w:val="22"/>
                <w:szCs w:val="22"/>
              </w:rPr>
              <w:t>Who do they trust?</w:t>
            </w:r>
          </w:p>
        </w:tc>
        <w:tc>
          <w:tcPr>
            <w:tcW w:w="1618" w:type="dxa"/>
            <w:vAlign w:val="bottom"/>
          </w:tcPr>
          <w:p w14:paraId="3D14A0F4" w14:textId="520B3B7E" w:rsidR="00016403" w:rsidRPr="00017528" w:rsidRDefault="00016403" w:rsidP="00855253">
            <w:pPr>
              <w:spacing w:before="0"/>
              <w:jc w:val="left"/>
              <w:rPr>
                <w:b w:val="0"/>
                <w:bCs/>
                <w:sz w:val="22"/>
                <w:szCs w:val="22"/>
              </w:rPr>
            </w:pPr>
            <w:r w:rsidRPr="00E05828">
              <w:rPr>
                <w:sz w:val="22"/>
                <w:szCs w:val="22"/>
              </w:rPr>
              <w:t>Prioritization</w:t>
            </w:r>
            <w:r>
              <w:rPr>
                <w:sz w:val="22"/>
                <w:szCs w:val="22"/>
              </w:rPr>
              <w:t xml:space="preserve"> of Communication</w:t>
            </w:r>
          </w:p>
          <w:p w14:paraId="5B6F84DC" w14:textId="77777777" w:rsidR="00016403" w:rsidRPr="003B3C31" w:rsidRDefault="00016403" w:rsidP="00855253">
            <w:pPr>
              <w:spacing w:before="0"/>
              <w:jc w:val="left"/>
              <w:rPr>
                <w:sz w:val="22"/>
                <w:szCs w:val="22"/>
              </w:rPr>
            </w:pPr>
            <w:r w:rsidRPr="00017528">
              <w:rPr>
                <w:b w:val="0"/>
                <w:sz w:val="22"/>
                <w:szCs w:val="22"/>
              </w:rPr>
              <w:t>(High, Med, Low)</w:t>
            </w:r>
          </w:p>
        </w:tc>
      </w:tr>
      <w:tr w:rsidR="00016403" w:rsidRPr="00EF5CE7" w14:paraId="5BDCF122" w14:textId="77777777" w:rsidTr="00C23789">
        <w:trPr>
          <w:cnfStyle w:val="000000100000" w:firstRow="0" w:lastRow="0" w:firstColumn="0" w:lastColumn="0" w:oddVBand="0" w:evenVBand="0" w:oddHBand="1" w:evenHBand="0" w:firstRowFirstColumn="0" w:firstRowLastColumn="0" w:lastRowFirstColumn="0" w:lastRowLastColumn="0"/>
        </w:trPr>
        <w:tc>
          <w:tcPr>
            <w:tcW w:w="1862" w:type="dxa"/>
          </w:tcPr>
          <w:p w14:paraId="656FA177" w14:textId="272AB5B8" w:rsidR="00016403" w:rsidRPr="00D919CA" w:rsidRDefault="00016403" w:rsidP="00E541A4">
            <w:pPr>
              <w:spacing w:before="0"/>
              <w:rPr>
                <w:b/>
                <w:bCs/>
                <w:i/>
                <w:iCs/>
                <w:color w:val="53605F" w:themeColor="text2"/>
                <w:sz w:val="22"/>
                <w:szCs w:val="22"/>
              </w:rPr>
            </w:pPr>
            <w:r w:rsidRPr="00D919CA">
              <w:rPr>
                <w:b/>
                <w:bCs/>
                <w:i/>
                <w:iCs/>
                <w:color w:val="53605F" w:themeColor="text2"/>
                <w:sz w:val="22"/>
                <w:szCs w:val="22"/>
              </w:rPr>
              <w:t xml:space="preserve">Example: </w:t>
            </w:r>
            <w:r w:rsidRPr="00D919CA">
              <w:rPr>
                <w:i/>
                <w:iCs/>
                <w:color w:val="53605F" w:themeColor="text2"/>
                <w:sz w:val="22"/>
                <w:szCs w:val="22"/>
              </w:rPr>
              <w:t>Encourage CCBHC partnership with Justice System</w:t>
            </w:r>
          </w:p>
        </w:tc>
        <w:tc>
          <w:tcPr>
            <w:tcW w:w="1267" w:type="dxa"/>
          </w:tcPr>
          <w:p w14:paraId="1F7DE51E" w14:textId="59F2320A" w:rsidR="00016403" w:rsidRPr="00D919CA" w:rsidRDefault="00016403" w:rsidP="00E541A4">
            <w:pPr>
              <w:spacing w:before="0"/>
              <w:rPr>
                <w:i/>
                <w:iCs/>
                <w:color w:val="53605F" w:themeColor="text2"/>
                <w:sz w:val="22"/>
                <w:szCs w:val="22"/>
              </w:rPr>
            </w:pPr>
            <w:r w:rsidRPr="00D919CA">
              <w:rPr>
                <w:i/>
                <w:iCs/>
                <w:color w:val="53605F" w:themeColor="text2"/>
                <w:sz w:val="22"/>
                <w:szCs w:val="22"/>
              </w:rPr>
              <w:t>County Jails</w:t>
            </w:r>
          </w:p>
        </w:tc>
        <w:tc>
          <w:tcPr>
            <w:tcW w:w="2202" w:type="dxa"/>
          </w:tcPr>
          <w:p w14:paraId="3BCB7CDA" w14:textId="472A63F9" w:rsidR="00016403" w:rsidRPr="00D919CA" w:rsidRDefault="00016403" w:rsidP="00E541A4">
            <w:pPr>
              <w:spacing w:before="0"/>
              <w:rPr>
                <w:i/>
                <w:iCs/>
                <w:color w:val="53605F" w:themeColor="text2"/>
                <w:sz w:val="22"/>
                <w:szCs w:val="22"/>
              </w:rPr>
            </w:pPr>
            <w:r w:rsidRPr="00D919CA">
              <w:rPr>
                <w:i/>
                <w:iCs/>
                <w:color w:val="53605F" w:themeColor="text2"/>
                <w:sz w:val="22"/>
                <w:szCs w:val="22"/>
              </w:rPr>
              <w:t>Establish workflows with CCBHCs in their service area</w:t>
            </w:r>
          </w:p>
        </w:tc>
        <w:tc>
          <w:tcPr>
            <w:tcW w:w="2663" w:type="dxa"/>
          </w:tcPr>
          <w:p w14:paraId="564B0373" w14:textId="77777777" w:rsidR="00016403" w:rsidRPr="00EF7DB4" w:rsidRDefault="00016403" w:rsidP="00EF7DB4">
            <w:pPr>
              <w:pStyle w:val="ListParagraph"/>
              <w:numPr>
                <w:ilvl w:val="0"/>
                <w:numId w:val="36"/>
              </w:numPr>
              <w:spacing w:before="0"/>
              <w:rPr>
                <w:i/>
                <w:iCs/>
                <w:color w:val="53605F" w:themeColor="text2"/>
                <w:sz w:val="22"/>
                <w:szCs w:val="22"/>
              </w:rPr>
            </w:pPr>
            <w:r w:rsidRPr="00EF7DB4">
              <w:rPr>
                <w:i/>
                <w:iCs/>
                <w:color w:val="53605F" w:themeColor="text2"/>
                <w:sz w:val="22"/>
                <w:szCs w:val="22"/>
              </w:rPr>
              <w:t>Diversion for individuals with BH needs</w:t>
            </w:r>
          </w:p>
          <w:p w14:paraId="08817F94" w14:textId="7B2C3DE4" w:rsidR="00EF7DB4" w:rsidRPr="00EF7DB4" w:rsidRDefault="00EF7DB4" w:rsidP="00EF7DB4">
            <w:pPr>
              <w:pStyle w:val="ListParagraph"/>
              <w:numPr>
                <w:ilvl w:val="0"/>
                <w:numId w:val="36"/>
              </w:numPr>
              <w:spacing w:before="0"/>
              <w:rPr>
                <w:i/>
                <w:iCs/>
                <w:color w:val="53605F" w:themeColor="text2"/>
                <w:sz w:val="22"/>
                <w:szCs w:val="22"/>
              </w:rPr>
            </w:pPr>
            <w:r w:rsidRPr="00EF7DB4">
              <w:rPr>
                <w:i/>
                <w:iCs/>
                <w:color w:val="53605F" w:themeColor="text2"/>
                <w:sz w:val="22"/>
                <w:szCs w:val="22"/>
              </w:rPr>
              <w:t>Quick access to care</w:t>
            </w:r>
          </w:p>
        </w:tc>
        <w:tc>
          <w:tcPr>
            <w:tcW w:w="3161" w:type="dxa"/>
          </w:tcPr>
          <w:p w14:paraId="7A42864F" w14:textId="77777777" w:rsidR="00016403" w:rsidRPr="00EF7DB4" w:rsidRDefault="00016403" w:rsidP="00EF7DB4">
            <w:pPr>
              <w:pStyle w:val="ListParagraph"/>
              <w:numPr>
                <w:ilvl w:val="0"/>
                <w:numId w:val="36"/>
              </w:numPr>
              <w:spacing w:before="0"/>
              <w:rPr>
                <w:i/>
                <w:iCs/>
                <w:color w:val="53605F" w:themeColor="text2"/>
                <w:sz w:val="22"/>
                <w:szCs w:val="22"/>
              </w:rPr>
            </w:pPr>
            <w:r w:rsidRPr="00EF7DB4">
              <w:rPr>
                <w:i/>
                <w:iCs/>
                <w:color w:val="53605F" w:themeColor="text2"/>
                <w:sz w:val="22"/>
                <w:szCs w:val="22"/>
              </w:rPr>
              <w:t>CCBHC staff can connect with law enforcement in the field to support response</w:t>
            </w:r>
          </w:p>
          <w:p w14:paraId="3043B16B" w14:textId="63B4C08A" w:rsidR="00EF7DB4" w:rsidRPr="00EF7DB4" w:rsidRDefault="00EF7DB4" w:rsidP="00EF7DB4">
            <w:pPr>
              <w:pStyle w:val="ListParagraph"/>
              <w:numPr>
                <w:ilvl w:val="0"/>
                <w:numId w:val="36"/>
              </w:numPr>
              <w:spacing w:before="0"/>
              <w:rPr>
                <w:i/>
                <w:iCs/>
                <w:color w:val="53605F" w:themeColor="text2"/>
                <w:sz w:val="22"/>
                <w:szCs w:val="22"/>
              </w:rPr>
            </w:pPr>
            <w:r w:rsidRPr="00EF7DB4">
              <w:rPr>
                <w:i/>
                <w:iCs/>
                <w:color w:val="53605F" w:themeColor="text2"/>
                <w:sz w:val="22"/>
                <w:szCs w:val="22"/>
              </w:rPr>
              <w:t>CCBHCs have triage that includes assessing risk to enhance access to care</w:t>
            </w:r>
          </w:p>
        </w:tc>
        <w:tc>
          <w:tcPr>
            <w:tcW w:w="1532" w:type="dxa"/>
          </w:tcPr>
          <w:p w14:paraId="1269D2CB" w14:textId="3392EC01" w:rsidR="00016403" w:rsidRPr="00D919CA" w:rsidRDefault="00016403" w:rsidP="00E541A4">
            <w:pPr>
              <w:spacing w:before="0"/>
              <w:rPr>
                <w:i/>
                <w:iCs/>
                <w:color w:val="53605F" w:themeColor="text2"/>
                <w:sz w:val="22"/>
                <w:szCs w:val="22"/>
              </w:rPr>
            </w:pPr>
            <w:r w:rsidRPr="00D919CA">
              <w:rPr>
                <w:i/>
                <w:iCs/>
                <w:color w:val="53605F" w:themeColor="text2"/>
                <w:sz w:val="22"/>
                <w:szCs w:val="22"/>
              </w:rPr>
              <w:t>Sheriff’s; Other Law Enforcement leaders</w:t>
            </w:r>
          </w:p>
        </w:tc>
        <w:tc>
          <w:tcPr>
            <w:tcW w:w="1618" w:type="dxa"/>
          </w:tcPr>
          <w:p w14:paraId="28B25112" w14:textId="12695E5D" w:rsidR="00016403" w:rsidRPr="00D919CA" w:rsidRDefault="00016403" w:rsidP="00E541A4">
            <w:pPr>
              <w:spacing w:before="0"/>
              <w:rPr>
                <w:i/>
                <w:iCs/>
                <w:color w:val="53605F" w:themeColor="text2"/>
                <w:sz w:val="22"/>
                <w:szCs w:val="22"/>
              </w:rPr>
            </w:pPr>
            <w:r w:rsidRPr="00D919CA">
              <w:rPr>
                <w:i/>
                <w:iCs/>
                <w:color w:val="53605F" w:themeColor="text2"/>
                <w:sz w:val="22"/>
                <w:szCs w:val="22"/>
              </w:rPr>
              <w:t>Med</w:t>
            </w:r>
          </w:p>
        </w:tc>
      </w:tr>
      <w:tr w:rsidR="00016403" w:rsidRPr="00EF5CE7" w14:paraId="09BC0255" w14:textId="77777777" w:rsidTr="00C23789">
        <w:trPr>
          <w:cnfStyle w:val="000000010000" w:firstRow="0" w:lastRow="0" w:firstColumn="0" w:lastColumn="0" w:oddVBand="0" w:evenVBand="0" w:oddHBand="0" w:evenHBand="1" w:firstRowFirstColumn="0" w:firstRowLastColumn="0" w:lastRowFirstColumn="0" w:lastRowLastColumn="0"/>
        </w:trPr>
        <w:tc>
          <w:tcPr>
            <w:tcW w:w="1862" w:type="dxa"/>
            <w:vAlign w:val="bottom"/>
          </w:tcPr>
          <w:p w14:paraId="22A83C40" w14:textId="21860D6B" w:rsidR="00016403" w:rsidRPr="00EF5CE7" w:rsidRDefault="00016403" w:rsidP="00E541A4">
            <w:pPr>
              <w:spacing w:before="0"/>
              <w:rPr>
                <w:sz w:val="22"/>
                <w:szCs w:val="22"/>
              </w:rPr>
            </w:pPr>
          </w:p>
        </w:tc>
        <w:tc>
          <w:tcPr>
            <w:tcW w:w="1267" w:type="dxa"/>
            <w:vAlign w:val="bottom"/>
          </w:tcPr>
          <w:p w14:paraId="19A9E522" w14:textId="2EBD8A1A" w:rsidR="00016403" w:rsidRPr="00EF5CE7" w:rsidRDefault="00016403" w:rsidP="00E541A4">
            <w:pPr>
              <w:spacing w:before="0"/>
              <w:rPr>
                <w:sz w:val="22"/>
                <w:szCs w:val="22"/>
              </w:rPr>
            </w:pPr>
          </w:p>
        </w:tc>
        <w:tc>
          <w:tcPr>
            <w:tcW w:w="2202" w:type="dxa"/>
            <w:vAlign w:val="bottom"/>
          </w:tcPr>
          <w:p w14:paraId="25C81A80" w14:textId="77777777" w:rsidR="00016403" w:rsidRPr="00EF5CE7" w:rsidRDefault="00016403" w:rsidP="00E541A4">
            <w:pPr>
              <w:spacing w:before="0"/>
              <w:rPr>
                <w:sz w:val="22"/>
                <w:szCs w:val="22"/>
              </w:rPr>
            </w:pPr>
          </w:p>
        </w:tc>
        <w:tc>
          <w:tcPr>
            <w:tcW w:w="2663" w:type="dxa"/>
            <w:vAlign w:val="bottom"/>
          </w:tcPr>
          <w:p w14:paraId="08AD6F7A" w14:textId="77777777" w:rsidR="00016403" w:rsidRPr="00EF5CE7" w:rsidRDefault="00016403" w:rsidP="00E541A4">
            <w:pPr>
              <w:spacing w:before="0"/>
              <w:rPr>
                <w:sz w:val="22"/>
                <w:szCs w:val="22"/>
              </w:rPr>
            </w:pPr>
          </w:p>
        </w:tc>
        <w:tc>
          <w:tcPr>
            <w:tcW w:w="3161" w:type="dxa"/>
            <w:vAlign w:val="bottom"/>
          </w:tcPr>
          <w:p w14:paraId="3D62DC09" w14:textId="77777777" w:rsidR="00016403" w:rsidRPr="00EF5CE7" w:rsidRDefault="00016403" w:rsidP="00E541A4">
            <w:pPr>
              <w:spacing w:before="0"/>
              <w:rPr>
                <w:sz w:val="22"/>
                <w:szCs w:val="22"/>
              </w:rPr>
            </w:pPr>
          </w:p>
        </w:tc>
        <w:tc>
          <w:tcPr>
            <w:tcW w:w="1532" w:type="dxa"/>
          </w:tcPr>
          <w:p w14:paraId="56FED5E5" w14:textId="77777777" w:rsidR="00016403" w:rsidRPr="00EF5CE7" w:rsidRDefault="00016403" w:rsidP="00E541A4">
            <w:pPr>
              <w:spacing w:before="0"/>
              <w:rPr>
                <w:sz w:val="22"/>
                <w:szCs w:val="22"/>
              </w:rPr>
            </w:pPr>
          </w:p>
        </w:tc>
        <w:tc>
          <w:tcPr>
            <w:tcW w:w="1618" w:type="dxa"/>
            <w:vAlign w:val="bottom"/>
          </w:tcPr>
          <w:p w14:paraId="5F743FAF" w14:textId="77777777" w:rsidR="00016403" w:rsidRPr="00EF5CE7" w:rsidRDefault="00016403" w:rsidP="00E541A4">
            <w:pPr>
              <w:spacing w:before="0"/>
              <w:rPr>
                <w:sz w:val="22"/>
                <w:szCs w:val="22"/>
              </w:rPr>
            </w:pPr>
          </w:p>
        </w:tc>
      </w:tr>
      <w:tr w:rsidR="00016403" w:rsidRPr="00EF5CE7" w14:paraId="729450F1" w14:textId="77777777" w:rsidTr="00C23789">
        <w:trPr>
          <w:cnfStyle w:val="000000100000" w:firstRow="0" w:lastRow="0" w:firstColumn="0" w:lastColumn="0" w:oddVBand="0" w:evenVBand="0" w:oddHBand="1" w:evenHBand="0" w:firstRowFirstColumn="0" w:firstRowLastColumn="0" w:lastRowFirstColumn="0" w:lastRowLastColumn="0"/>
        </w:trPr>
        <w:tc>
          <w:tcPr>
            <w:tcW w:w="1862" w:type="dxa"/>
            <w:vAlign w:val="bottom"/>
          </w:tcPr>
          <w:p w14:paraId="667D421E" w14:textId="77777777" w:rsidR="00016403" w:rsidRPr="00EF5CE7" w:rsidRDefault="00016403" w:rsidP="00E541A4">
            <w:pPr>
              <w:spacing w:before="0"/>
              <w:rPr>
                <w:sz w:val="22"/>
                <w:szCs w:val="22"/>
              </w:rPr>
            </w:pPr>
          </w:p>
        </w:tc>
        <w:tc>
          <w:tcPr>
            <w:tcW w:w="1267" w:type="dxa"/>
            <w:vAlign w:val="bottom"/>
          </w:tcPr>
          <w:p w14:paraId="63C910A5" w14:textId="3867E52E" w:rsidR="00016403" w:rsidRPr="00EF5CE7" w:rsidRDefault="00016403" w:rsidP="00E541A4">
            <w:pPr>
              <w:spacing w:before="0"/>
              <w:rPr>
                <w:sz w:val="22"/>
                <w:szCs w:val="22"/>
              </w:rPr>
            </w:pPr>
          </w:p>
        </w:tc>
        <w:tc>
          <w:tcPr>
            <w:tcW w:w="2202" w:type="dxa"/>
            <w:vAlign w:val="bottom"/>
          </w:tcPr>
          <w:p w14:paraId="339088CC" w14:textId="77777777" w:rsidR="00016403" w:rsidRPr="00EF5CE7" w:rsidRDefault="00016403" w:rsidP="00E541A4">
            <w:pPr>
              <w:spacing w:before="0"/>
              <w:rPr>
                <w:sz w:val="22"/>
                <w:szCs w:val="22"/>
              </w:rPr>
            </w:pPr>
          </w:p>
        </w:tc>
        <w:tc>
          <w:tcPr>
            <w:tcW w:w="2663" w:type="dxa"/>
            <w:vAlign w:val="bottom"/>
          </w:tcPr>
          <w:p w14:paraId="4ADCC171" w14:textId="77777777" w:rsidR="00016403" w:rsidRPr="00EF5CE7" w:rsidRDefault="00016403" w:rsidP="00E541A4">
            <w:pPr>
              <w:spacing w:before="0"/>
              <w:rPr>
                <w:sz w:val="22"/>
                <w:szCs w:val="22"/>
              </w:rPr>
            </w:pPr>
          </w:p>
        </w:tc>
        <w:tc>
          <w:tcPr>
            <w:tcW w:w="3161" w:type="dxa"/>
            <w:vAlign w:val="bottom"/>
          </w:tcPr>
          <w:p w14:paraId="210E32AD" w14:textId="77777777" w:rsidR="00016403" w:rsidRPr="00EF5CE7" w:rsidRDefault="00016403" w:rsidP="00E541A4">
            <w:pPr>
              <w:spacing w:before="0"/>
              <w:rPr>
                <w:sz w:val="22"/>
                <w:szCs w:val="22"/>
              </w:rPr>
            </w:pPr>
          </w:p>
        </w:tc>
        <w:tc>
          <w:tcPr>
            <w:tcW w:w="1532" w:type="dxa"/>
          </w:tcPr>
          <w:p w14:paraId="06B25360" w14:textId="77777777" w:rsidR="00016403" w:rsidRPr="00EF5CE7" w:rsidRDefault="00016403" w:rsidP="00E541A4">
            <w:pPr>
              <w:spacing w:before="0"/>
              <w:rPr>
                <w:sz w:val="22"/>
                <w:szCs w:val="22"/>
              </w:rPr>
            </w:pPr>
          </w:p>
        </w:tc>
        <w:tc>
          <w:tcPr>
            <w:tcW w:w="1618" w:type="dxa"/>
            <w:vAlign w:val="bottom"/>
          </w:tcPr>
          <w:p w14:paraId="38BAD544" w14:textId="17D5ED05" w:rsidR="00016403" w:rsidRPr="00EF5CE7" w:rsidRDefault="00016403" w:rsidP="00E541A4">
            <w:pPr>
              <w:spacing w:before="0"/>
              <w:rPr>
                <w:sz w:val="22"/>
                <w:szCs w:val="22"/>
              </w:rPr>
            </w:pPr>
          </w:p>
        </w:tc>
      </w:tr>
      <w:tr w:rsidR="00016403" w:rsidRPr="00EF5CE7" w14:paraId="47765C16" w14:textId="77777777" w:rsidTr="00C23789">
        <w:trPr>
          <w:cnfStyle w:val="000000010000" w:firstRow="0" w:lastRow="0" w:firstColumn="0" w:lastColumn="0" w:oddVBand="0" w:evenVBand="0" w:oddHBand="0" w:evenHBand="1" w:firstRowFirstColumn="0" w:firstRowLastColumn="0" w:lastRowFirstColumn="0" w:lastRowLastColumn="0"/>
        </w:trPr>
        <w:tc>
          <w:tcPr>
            <w:tcW w:w="1862" w:type="dxa"/>
            <w:vAlign w:val="bottom"/>
          </w:tcPr>
          <w:p w14:paraId="6892E39D" w14:textId="77777777" w:rsidR="00016403" w:rsidRPr="00EF5CE7" w:rsidRDefault="00016403" w:rsidP="00E541A4">
            <w:pPr>
              <w:spacing w:before="0"/>
              <w:rPr>
                <w:sz w:val="22"/>
                <w:szCs w:val="22"/>
              </w:rPr>
            </w:pPr>
          </w:p>
        </w:tc>
        <w:tc>
          <w:tcPr>
            <w:tcW w:w="1267" w:type="dxa"/>
            <w:vAlign w:val="bottom"/>
          </w:tcPr>
          <w:p w14:paraId="3EF21314" w14:textId="04CFF878" w:rsidR="00016403" w:rsidRPr="00EF5CE7" w:rsidRDefault="00016403" w:rsidP="00E541A4">
            <w:pPr>
              <w:spacing w:before="0"/>
              <w:rPr>
                <w:sz w:val="22"/>
                <w:szCs w:val="22"/>
              </w:rPr>
            </w:pPr>
          </w:p>
        </w:tc>
        <w:tc>
          <w:tcPr>
            <w:tcW w:w="2202" w:type="dxa"/>
            <w:vAlign w:val="bottom"/>
          </w:tcPr>
          <w:p w14:paraId="67D2C4E6" w14:textId="77777777" w:rsidR="00016403" w:rsidRPr="00EF5CE7" w:rsidRDefault="00016403" w:rsidP="00E541A4">
            <w:pPr>
              <w:spacing w:before="0"/>
              <w:rPr>
                <w:sz w:val="22"/>
                <w:szCs w:val="22"/>
              </w:rPr>
            </w:pPr>
          </w:p>
        </w:tc>
        <w:tc>
          <w:tcPr>
            <w:tcW w:w="2663" w:type="dxa"/>
            <w:vAlign w:val="bottom"/>
          </w:tcPr>
          <w:p w14:paraId="1BD89535" w14:textId="77777777" w:rsidR="00016403" w:rsidRPr="00EF5CE7" w:rsidRDefault="00016403" w:rsidP="00E541A4">
            <w:pPr>
              <w:spacing w:before="0"/>
              <w:rPr>
                <w:sz w:val="22"/>
                <w:szCs w:val="22"/>
              </w:rPr>
            </w:pPr>
          </w:p>
        </w:tc>
        <w:tc>
          <w:tcPr>
            <w:tcW w:w="3161" w:type="dxa"/>
            <w:vAlign w:val="bottom"/>
          </w:tcPr>
          <w:p w14:paraId="70B5211A" w14:textId="77777777" w:rsidR="00016403" w:rsidRPr="00EF5CE7" w:rsidRDefault="00016403" w:rsidP="00E541A4">
            <w:pPr>
              <w:spacing w:before="0"/>
              <w:rPr>
                <w:sz w:val="22"/>
                <w:szCs w:val="22"/>
              </w:rPr>
            </w:pPr>
          </w:p>
        </w:tc>
        <w:tc>
          <w:tcPr>
            <w:tcW w:w="1532" w:type="dxa"/>
          </w:tcPr>
          <w:p w14:paraId="6A12D075" w14:textId="77777777" w:rsidR="00016403" w:rsidRPr="00EF5CE7" w:rsidRDefault="00016403" w:rsidP="00E541A4">
            <w:pPr>
              <w:spacing w:before="0"/>
              <w:rPr>
                <w:sz w:val="22"/>
                <w:szCs w:val="22"/>
              </w:rPr>
            </w:pPr>
          </w:p>
        </w:tc>
        <w:tc>
          <w:tcPr>
            <w:tcW w:w="1618" w:type="dxa"/>
            <w:vAlign w:val="bottom"/>
          </w:tcPr>
          <w:p w14:paraId="6FC3D95B" w14:textId="01818EBB" w:rsidR="00016403" w:rsidRPr="00EF5CE7" w:rsidRDefault="00016403" w:rsidP="00E541A4">
            <w:pPr>
              <w:spacing w:before="0"/>
              <w:rPr>
                <w:sz w:val="22"/>
                <w:szCs w:val="22"/>
              </w:rPr>
            </w:pPr>
          </w:p>
        </w:tc>
      </w:tr>
      <w:tr w:rsidR="00016403" w:rsidRPr="00EF5CE7" w14:paraId="619FCD3F" w14:textId="77777777" w:rsidTr="00C23789">
        <w:trPr>
          <w:cnfStyle w:val="000000100000" w:firstRow="0" w:lastRow="0" w:firstColumn="0" w:lastColumn="0" w:oddVBand="0" w:evenVBand="0" w:oddHBand="1" w:evenHBand="0" w:firstRowFirstColumn="0" w:firstRowLastColumn="0" w:lastRowFirstColumn="0" w:lastRowLastColumn="0"/>
        </w:trPr>
        <w:tc>
          <w:tcPr>
            <w:tcW w:w="1862" w:type="dxa"/>
            <w:vAlign w:val="bottom"/>
          </w:tcPr>
          <w:p w14:paraId="1DAE04D2" w14:textId="397BD681" w:rsidR="00016403" w:rsidRPr="00EF5CE7" w:rsidRDefault="00016403" w:rsidP="00E541A4">
            <w:pPr>
              <w:spacing w:before="0"/>
              <w:rPr>
                <w:sz w:val="22"/>
                <w:szCs w:val="22"/>
              </w:rPr>
            </w:pPr>
          </w:p>
        </w:tc>
        <w:tc>
          <w:tcPr>
            <w:tcW w:w="1267" w:type="dxa"/>
            <w:vAlign w:val="bottom"/>
          </w:tcPr>
          <w:p w14:paraId="22B7A4B7" w14:textId="5EE0F491" w:rsidR="00016403" w:rsidRPr="00EF5CE7" w:rsidRDefault="00016403" w:rsidP="00E541A4">
            <w:pPr>
              <w:spacing w:before="0"/>
              <w:rPr>
                <w:sz w:val="22"/>
                <w:szCs w:val="22"/>
              </w:rPr>
            </w:pPr>
          </w:p>
        </w:tc>
        <w:tc>
          <w:tcPr>
            <w:tcW w:w="2202" w:type="dxa"/>
            <w:vAlign w:val="bottom"/>
          </w:tcPr>
          <w:p w14:paraId="7A36C975" w14:textId="77777777" w:rsidR="00016403" w:rsidRPr="00EF5CE7" w:rsidRDefault="00016403" w:rsidP="00E541A4">
            <w:pPr>
              <w:spacing w:before="0"/>
              <w:rPr>
                <w:sz w:val="22"/>
                <w:szCs w:val="22"/>
              </w:rPr>
            </w:pPr>
          </w:p>
        </w:tc>
        <w:tc>
          <w:tcPr>
            <w:tcW w:w="2663" w:type="dxa"/>
            <w:vAlign w:val="bottom"/>
          </w:tcPr>
          <w:p w14:paraId="22DB8A90" w14:textId="77777777" w:rsidR="00016403" w:rsidRPr="00EF5CE7" w:rsidRDefault="00016403" w:rsidP="00E541A4">
            <w:pPr>
              <w:spacing w:before="0"/>
              <w:rPr>
                <w:sz w:val="22"/>
                <w:szCs w:val="22"/>
              </w:rPr>
            </w:pPr>
          </w:p>
        </w:tc>
        <w:tc>
          <w:tcPr>
            <w:tcW w:w="3161" w:type="dxa"/>
            <w:vAlign w:val="bottom"/>
          </w:tcPr>
          <w:p w14:paraId="7755F172" w14:textId="77777777" w:rsidR="00016403" w:rsidRPr="00EF5CE7" w:rsidRDefault="00016403" w:rsidP="00E541A4">
            <w:pPr>
              <w:spacing w:before="0"/>
              <w:rPr>
                <w:sz w:val="22"/>
                <w:szCs w:val="22"/>
              </w:rPr>
            </w:pPr>
          </w:p>
        </w:tc>
        <w:tc>
          <w:tcPr>
            <w:tcW w:w="1532" w:type="dxa"/>
          </w:tcPr>
          <w:p w14:paraId="61710E3D" w14:textId="77777777" w:rsidR="00016403" w:rsidRPr="00EF5CE7" w:rsidRDefault="00016403" w:rsidP="00E541A4">
            <w:pPr>
              <w:spacing w:before="0"/>
              <w:rPr>
                <w:sz w:val="22"/>
                <w:szCs w:val="22"/>
              </w:rPr>
            </w:pPr>
          </w:p>
        </w:tc>
        <w:tc>
          <w:tcPr>
            <w:tcW w:w="1618" w:type="dxa"/>
            <w:vAlign w:val="bottom"/>
          </w:tcPr>
          <w:p w14:paraId="371CA983" w14:textId="11CC5653" w:rsidR="00016403" w:rsidRPr="00EF5CE7" w:rsidRDefault="00016403" w:rsidP="00E541A4">
            <w:pPr>
              <w:spacing w:before="0"/>
              <w:rPr>
                <w:sz w:val="22"/>
                <w:szCs w:val="22"/>
              </w:rPr>
            </w:pPr>
          </w:p>
        </w:tc>
      </w:tr>
      <w:tr w:rsidR="00016403" w:rsidRPr="00EF5CE7" w14:paraId="65E90601" w14:textId="77777777" w:rsidTr="00C23789">
        <w:trPr>
          <w:cnfStyle w:val="000000010000" w:firstRow="0" w:lastRow="0" w:firstColumn="0" w:lastColumn="0" w:oddVBand="0" w:evenVBand="0" w:oddHBand="0" w:evenHBand="1" w:firstRowFirstColumn="0" w:firstRowLastColumn="0" w:lastRowFirstColumn="0" w:lastRowLastColumn="0"/>
        </w:trPr>
        <w:tc>
          <w:tcPr>
            <w:tcW w:w="1862" w:type="dxa"/>
            <w:vAlign w:val="bottom"/>
          </w:tcPr>
          <w:p w14:paraId="0A1D7404" w14:textId="77777777" w:rsidR="00016403" w:rsidRPr="00EF5CE7" w:rsidRDefault="00016403" w:rsidP="00E541A4">
            <w:pPr>
              <w:spacing w:before="0"/>
              <w:rPr>
                <w:sz w:val="22"/>
                <w:szCs w:val="22"/>
              </w:rPr>
            </w:pPr>
          </w:p>
        </w:tc>
        <w:tc>
          <w:tcPr>
            <w:tcW w:w="1267" w:type="dxa"/>
            <w:vAlign w:val="bottom"/>
          </w:tcPr>
          <w:p w14:paraId="4A91CEBD" w14:textId="7713597B" w:rsidR="00016403" w:rsidRPr="00EF5CE7" w:rsidRDefault="00016403" w:rsidP="00E541A4">
            <w:pPr>
              <w:spacing w:before="0"/>
              <w:rPr>
                <w:sz w:val="22"/>
                <w:szCs w:val="22"/>
              </w:rPr>
            </w:pPr>
          </w:p>
        </w:tc>
        <w:tc>
          <w:tcPr>
            <w:tcW w:w="2202" w:type="dxa"/>
            <w:vAlign w:val="bottom"/>
          </w:tcPr>
          <w:p w14:paraId="56B5153B" w14:textId="77777777" w:rsidR="00016403" w:rsidRPr="00EF5CE7" w:rsidRDefault="00016403" w:rsidP="00E541A4">
            <w:pPr>
              <w:spacing w:before="0"/>
              <w:rPr>
                <w:sz w:val="22"/>
                <w:szCs w:val="22"/>
              </w:rPr>
            </w:pPr>
          </w:p>
        </w:tc>
        <w:tc>
          <w:tcPr>
            <w:tcW w:w="2663" w:type="dxa"/>
            <w:vAlign w:val="bottom"/>
          </w:tcPr>
          <w:p w14:paraId="7BFC59D6" w14:textId="77777777" w:rsidR="00016403" w:rsidRPr="00EF5CE7" w:rsidRDefault="00016403" w:rsidP="00E541A4">
            <w:pPr>
              <w:spacing w:before="0"/>
              <w:rPr>
                <w:sz w:val="22"/>
                <w:szCs w:val="22"/>
              </w:rPr>
            </w:pPr>
          </w:p>
        </w:tc>
        <w:tc>
          <w:tcPr>
            <w:tcW w:w="3161" w:type="dxa"/>
            <w:vAlign w:val="bottom"/>
          </w:tcPr>
          <w:p w14:paraId="39B09ADE" w14:textId="77777777" w:rsidR="00016403" w:rsidRPr="00EF5CE7" w:rsidRDefault="00016403" w:rsidP="00E541A4">
            <w:pPr>
              <w:spacing w:before="0"/>
              <w:rPr>
                <w:sz w:val="22"/>
                <w:szCs w:val="22"/>
              </w:rPr>
            </w:pPr>
          </w:p>
        </w:tc>
        <w:tc>
          <w:tcPr>
            <w:tcW w:w="1532" w:type="dxa"/>
          </w:tcPr>
          <w:p w14:paraId="5209F8C8" w14:textId="77777777" w:rsidR="00016403" w:rsidRPr="00EF5CE7" w:rsidRDefault="00016403" w:rsidP="00E541A4">
            <w:pPr>
              <w:spacing w:before="0"/>
              <w:rPr>
                <w:sz w:val="22"/>
                <w:szCs w:val="22"/>
              </w:rPr>
            </w:pPr>
          </w:p>
        </w:tc>
        <w:tc>
          <w:tcPr>
            <w:tcW w:w="1618" w:type="dxa"/>
            <w:vAlign w:val="bottom"/>
          </w:tcPr>
          <w:p w14:paraId="47320B51" w14:textId="30EE6064" w:rsidR="00016403" w:rsidRPr="00EF5CE7" w:rsidRDefault="00016403" w:rsidP="00E541A4">
            <w:pPr>
              <w:spacing w:before="0"/>
              <w:rPr>
                <w:sz w:val="22"/>
                <w:szCs w:val="22"/>
              </w:rPr>
            </w:pPr>
          </w:p>
        </w:tc>
      </w:tr>
      <w:tr w:rsidR="00016403" w:rsidRPr="00EF5CE7" w14:paraId="3FDBAAFD" w14:textId="77777777" w:rsidTr="00C23789">
        <w:trPr>
          <w:cnfStyle w:val="000000100000" w:firstRow="0" w:lastRow="0" w:firstColumn="0" w:lastColumn="0" w:oddVBand="0" w:evenVBand="0" w:oddHBand="1" w:evenHBand="0" w:firstRowFirstColumn="0" w:firstRowLastColumn="0" w:lastRowFirstColumn="0" w:lastRowLastColumn="0"/>
        </w:trPr>
        <w:tc>
          <w:tcPr>
            <w:tcW w:w="1862" w:type="dxa"/>
            <w:vAlign w:val="bottom"/>
          </w:tcPr>
          <w:p w14:paraId="23459AA6" w14:textId="3C5CB8B9" w:rsidR="00016403" w:rsidRPr="00EF5CE7" w:rsidRDefault="00016403" w:rsidP="00E541A4">
            <w:pPr>
              <w:spacing w:before="0"/>
              <w:rPr>
                <w:sz w:val="22"/>
                <w:szCs w:val="22"/>
              </w:rPr>
            </w:pPr>
          </w:p>
        </w:tc>
        <w:tc>
          <w:tcPr>
            <w:tcW w:w="1267" w:type="dxa"/>
            <w:vAlign w:val="bottom"/>
          </w:tcPr>
          <w:p w14:paraId="37983D90" w14:textId="4C27608E" w:rsidR="00016403" w:rsidRPr="00EF5CE7" w:rsidRDefault="00016403" w:rsidP="00E541A4">
            <w:pPr>
              <w:spacing w:before="0"/>
              <w:rPr>
                <w:sz w:val="22"/>
                <w:szCs w:val="22"/>
              </w:rPr>
            </w:pPr>
          </w:p>
        </w:tc>
        <w:tc>
          <w:tcPr>
            <w:tcW w:w="2202" w:type="dxa"/>
            <w:vAlign w:val="bottom"/>
          </w:tcPr>
          <w:p w14:paraId="667E980C" w14:textId="77777777" w:rsidR="00016403" w:rsidRPr="00EF5CE7" w:rsidRDefault="00016403" w:rsidP="00E541A4">
            <w:pPr>
              <w:spacing w:before="0"/>
              <w:rPr>
                <w:sz w:val="22"/>
                <w:szCs w:val="22"/>
              </w:rPr>
            </w:pPr>
          </w:p>
        </w:tc>
        <w:tc>
          <w:tcPr>
            <w:tcW w:w="2663" w:type="dxa"/>
            <w:vAlign w:val="bottom"/>
          </w:tcPr>
          <w:p w14:paraId="219C034A" w14:textId="77777777" w:rsidR="00016403" w:rsidRPr="00EF5CE7" w:rsidRDefault="00016403" w:rsidP="00E541A4">
            <w:pPr>
              <w:spacing w:before="0"/>
              <w:rPr>
                <w:sz w:val="22"/>
                <w:szCs w:val="22"/>
              </w:rPr>
            </w:pPr>
          </w:p>
        </w:tc>
        <w:tc>
          <w:tcPr>
            <w:tcW w:w="3161" w:type="dxa"/>
            <w:vAlign w:val="bottom"/>
          </w:tcPr>
          <w:p w14:paraId="4D7569CB" w14:textId="77777777" w:rsidR="00016403" w:rsidRPr="00EF5CE7" w:rsidRDefault="00016403" w:rsidP="00E541A4">
            <w:pPr>
              <w:spacing w:before="0"/>
              <w:rPr>
                <w:sz w:val="22"/>
                <w:szCs w:val="22"/>
              </w:rPr>
            </w:pPr>
          </w:p>
        </w:tc>
        <w:tc>
          <w:tcPr>
            <w:tcW w:w="1532" w:type="dxa"/>
          </w:tcPr>
          <w:p w14:paraId="154E4DB9" w14:textId="77777777" w:rsidR="00016403" w:rsidRPr="00EF5CE7" w:rsidRDefault="00016403" w:rsidP="00E541A4">
            <w:pPr>
              <w:spacing w:before="0"/>
              <w:rPr>
                <w:sz w:val="22"/>
                <w:szCs w:val="22"/>
              </w:rPr>
            </w:pPr>
          </w:p>
        </w:tc>
        <w:tc>
          <w:tcPr>
            <w:tcW w:w="1618" w:type="dxa"/>
            <w:vAlign w:val="bottom"/>
          </w:tcPr>
          <w:p w14:paraId="2C687EF8" w14:textId="03230AEC" w:rsidR="00016403" w:rsidRPr="00EF5CE7" w:rsidRDefault="00016403" w:rsidP="00E541A4">
            <w:pPr>
              <w:spacing w:before="0"/>
              <w:rPr>
                <w:sz w:val="22"/>
                <w:szCs w:val="22"/>
              </w:rPr>
            </w:pPr>
          </w:p>
        </w:tc>
      </w:tr>
      <w:tr w:rsidR="00016403" w:rsidRPr="00EF5CE7" w14:paraId="107E85C6" w14:textId="77777777" w:rsidTr="00C23789">
        <w:trPr>
          <w:cnfStyle w:val="000000010000" w:firstRow="0" w:lastRow="0" w:firstColumn="0" w:lastColumn="0" w:oddVBand="0" w:evenVBand="0" w:oddHBand="0" w:evenHBand="1" w:firstRowFirstColumn="0" w:firstRowLastColumn="0" w:lastRowFirstColumn="0" w:lastRowLastColumn="0"/>
        </w:trPr>
        <w:tc>
          <w:tcPr>
            <w:tcW w:w="1862" w:type="dxa"/>
            <w:vAlign w:val="bottom"/>
          </w:tcPr>
          <w:p w14:paraId="3DCD6CC9" w14:textId="1DB00F24" w:rsidR="00016403" w:rsidRPr="00EF5CE7" w:rsidRDefault="00016403" w:rsidP="00E541A4">
            <w:pPr>
              <w:spacing w:before="0"/>
              <w:rPr>
                <w:sz w:val="22"/>
                <w:szCs w:val="22"/>
              </w:rPr>
            </w:pPr>
          </w:p>
        </w:tc>
        <w:tc>
          <w:tcPr>
            <w:tcW w:w="1267" w:type="dxa"/>
            <w:vAlign w:val="bottom"/>
          </w:tcPr>
          <w:p w14:paraId="693B7CE8" w14:textId="06418C9B" w:rsidR="00016403" w:rsidRPr="00EF5CE7" w:rsidRDefault="00016403" w:rsidP="00E541A4">
            <w:pPr>
              <w:spacing w:before="0"/>
              <w:rPr>
                <w:sz w:val="22"/>
                <w:szCs w:val="22"/>
              </w:rPr>
            </w:pPr>
          </w:p>
        </w:tc>
        <w:tc>
          <w:tcPr>
            <w:tcW w:w="2202" w:type="dxa"/>
            <w:vAlign w:val="bottom"/>
          </w:tcPr>
          <w:p w14:paraId="2A33B7AF" w14:textId="77777777" w:rsidR="00016403" w:rsidRPr="00EF5CE7" w:rsidRDefault="00016403" w:rsidP="00E541A4">
            <w:pPr>
              <w:spacing w:before="0"/>
              <w:rPr>
                <w:sz w:val="22"/>
                <w:szCs w:val="22"/>
              </w:rPr>
            </w:pPr>
          </w:p>
        </w:tc>
        <w:tc>
          <w:tcPr>
            <w:tcW w:w="2663" w:type="dxa"/>
            <w:vAlign w:val="bottom"/>
          </w:tcPr>
          <w:p w14:paraId="1D1A8187" w14:textId="77777777" w:rsidR="00016403" w:rsidRPr="00EF5CE7" w:rsidRDefault="00016403" w:rsidP="00E541A4">
            <w:pPr>
              <w:spacing w:before="0"/>
              <w:rPr>
                <w:sz w:val="22"/>
                <w:szCs w:val="22"/>
              </w:rPr>
            </w:pPr>
          </w:p>
        </w:tc>
        <w:tc>
          <w:tcPr>
            <w:tcW w:w="3161" w:type="dxa"/>
            <w:vAlign w:val="bottom"/>
          </w:tcPr>
          <w:p w14:paraId="06997AE9" w14:textId="77777777" w:rsidR="00016403" w:rsidRPr="00EF5CE7" w:rsidRDefault="00016403" w:rsidP="00E541A4">
            <w:pPr>
              <w:spacing w:before="0"/>
              <w:rPr>
                <w:sz w:val="22"/>
                <w:szCs w:val="22"/>
              </w:rPr>
            </w:pPr>
          </w:p>
        </w:tc>
        <w:tc>
          <w:tcPr>
            <w:tcW w:w="1532" w:type="dxa"/>
          </w:tcPr>
          <w:p w14:paraId="7D77CAE4" w14:textId="77777777" w:rsidR="00016403" w:rsidRPr="00EF5CE7" w:rsidRDefault="00016403" w:rsidP="00E541A4">
            <w:pPr>
              <w:spacing w:before="0"/>
              <w:rPr>
                <w:sz w:val="22"/>
                <w:szCs w:val="22"/>
              </w:rPr>
            </w:pPr>
          </w:p>
        </w:tc>
        <w:tc>
          <w:tcPr>
            <w:tcW w:w="1618" w:type="dxa"/>
            <w:vAlign w:val="bottom"/>
          </w:tcPr>
          <w:p w14:paraId="490CF0CB" w14:textId="6A156105" w:rsidR="00016403" w:rsidRPr="00EF5CE7" w:rsidRDefault="00016403" w:rsidP="00E541A4">
            <w:pPr>
              <w:spacing w:before="0"/>
              <w:rPr>
                <w:sz w:val="22"/>
                <w:szCs w:val="22"/>
              </w:rPr>
            </w:pPr>
          </w:p>
        </w:tc>
      </w:tr>
      <w:tr w:rsidR="00016403" w:rsidRPr="00EF5CE7" w14:paraId="60D30419" w14:textId="77777777" w:rsidTr="00C23789">
        <w:trPr>
          <w:cnfStyle w:val="000000100000" w:firstRow="0" w:lastRow="0" w:firstColumn="0" w:lastColumn="0" w:oddVBand="0" w:evenVBand="0" w:oddHBand="1" w:evenHBand="0" w:firstRowFirstColumn="0" w:firstRowLastColumn="0" w:lastRowFirstColumn="0" w:lastRowLastColumn="0"/>
        </w:trPr>
        <w:tc>
          <w:tcPr>
            <w:tcW w:w="1862" w:type="dxa"/>
            <w:vAlign w:val="bottom"/>
          </w:tcPr>
          <w:p w14:paraId="5D756B1F" w14:textId="77777777" w:rsidR="00016403" w:rsidRPr="00EF5CE7" w:rsidRDefault="00016403" w:rsidP="00E541A4">
            <w:pPr>
              <w:spacing w:before="0"/>
              <w:rPr>
                <w:sz w:val="22"/>
                <w:szCs w:val="22"/>
              </w:rPr>
            </w:pPr>
          </w:p>
        </w:tc>
        <w:tc>
          <w:tcPr>
            <w:tcW w:w="1267" w:type="dxa"/>
            <w:vAlign w:val="bottom"/>
          </w:tcPr>
          <w:p w14:paraId="60DEB13A" w14:textId="1BBBD673" w:rsidR="00016403" w:rsidRPr="00EF5CE7" w:rsidRDefault="00016403" w:rsidP="00E541A4">
            <w:pPr>
              <w:spacing w:before="0"/>
              <w:rPr>
                <w:sz w:val="22"/>
                <w:szCs w:val="22"/>
              </w:rPr>
            </w:pPr>
          </w:p>
        </w:tc>
        <w:tc>
          <w:tcPr>
            <w:tcW w:w="2202" w:type="dxa"/>
            <w:vAlign w:val="bottom"/>
          </w:tcPr>
          <w:p w14:paraId="5A41F607" w14:textId="77777777" w:rsidR="00016403" w:rsidRPr="00EF5CE7" w:rsidRDefault="00016403" w:rsidP="00E541A4">
            <w:pPr>
              <w:spacing w:before="0"/>
              <w:rPr>
                <w:sz w:val="22"/>
                <w:szCs w:val="22"/>
              </w:rPr>
            </w:pPr>
          </w:p>
        </w:tc>
        <w:tc>
          <w:tcPr>
            <w:tcW w:w="2663" w:type="dxa"/>
            <w:vAlign w:val="bottom"/>
          </w:tcPr>
          <w:p w14:paraId="2F886354" w14:textId="77777777" w:rsidR="00016403" w:rsidRPr="00EF5CE7" w:rsidRDefault="00016403" w:rsidP="00E541A4">
            <w:pPr>
              <w:spacing w:before="0"/>
              <w:rPr>
                <w:sz w:val="22"/>
                <w:szCs w:val="22"/>
              </w:rPr>
            </w:pPr>
          </w:p>
        </w:tc>
        <w:tc>
          <w:tcPr>
            <w:tcW w:w="3161" w:type="dxa"/>
            <w:vAlign w:val="bottom"/>
          </w:tcPr>
          <w:p w14:paraId="19056CAA" w14:textId="77777777" w:rsidR="00016403" w:rsidRPr="00EF5CE7" w:rsidRDefault="00016403" w:rsidP="00E541A4">
            <w:pPr>
              <w:spacing w:before="0"/>
              <w:rPr>
                <w:sz w:val="22"/>
                <w:szCs w:val="22"/>
              </w:rPr>
            </w:pPr>
          </w:p>
        </w:tc>
        <w:tc>
          <w:tcPr>
            <w:tcW w:w="1532" w:type="dxa"/>
          </w:tcPr>
          <w:p w14:paraId="2879DACC" w14:textId="77777777" w:rsidR="00016403" w:rsidRPr="00EF5CE7" w:rsidRDefault="00016403" w:rsidP="00E541A4">
            <w:pPr>
              <w:spacing w:before="0"/>
              <w:rPr>
                <w:sz w:val="22"/>
                <w:szCs w:val="22"/>
              </w:rPr>
            </w:pPr>
          </w:p>
        </w:tc>
        <w:tc>
          <w:tcPr>
            <w:tcW w:w="1618" w:type="dxa"/>
            <w:vAlign w:val="bottom"/>
          </w:tcPr>
          <w:p w14:paraId="00268543" w14:textId="02844EF3" w:rsidR="00016403" w:rsidRPr="00EF5CE7" w:rsidRDefault="00016403" w:rsidP="00E541A4">
            <w:pPr>
              <w:spacing w:before="0"/>
              <w:rPr>
                <w:sz w:val="22"/>
                <w:szCs w:val="22"/>
              </w:rPr>
            </w:pPr>
          </w:p>
        </w:tc>
      </w:tr>
      <w:tr w:rsidR="00016403" w:rsidRPr="00EF5CE7" w14:paraId="2D465975" w14:textId="77777777" w:rsidTr="00C23789">
        <w:trPr>
          <w:cnfStyle w:val="000000010000" w:firstRow="0" w:lastRow="0" w:firstColumn="0" w:lastColumn="0" w:oddVBand="0" w:evenVBand="0" w:oddHBand="0" w:evenHBand="1" w:firstRowFirstColumn="0" w:firstRowLastColumn="0" w:lastRowFirstColumn="0" w:lastRowLastColumn="0"/>
        </w:trPr>
        <w:tc>
          <w:tcPr>
            <w:tcW w:w="1862" w:type="dxa"/>
            <w:vAlign w:val="bottom"/>
          </w:tcPr>
          <w:p w14:paraId="257404CD" w14:textId="77777777" w:rsidR="00016403" w:rsidRPr="00EF5CE7" w:rsidRDefault="00016403" w:rsidP="00E541A4">
            <w:pPr>
              <w:spacing w:before="0"/>
              <w:rPr>
                <w:sz w:val="22"/>
                <w:szCs w:val="22"/>
              </w:rPr>
            </w:pPr>
          </w:p>
        </w:tc>
        <w:tc>
          <w:tcPr>
            <w:tcW w:w="1267" w:type="dxa"/>
            <w:vAlign w:val="bottom"/>
          </w:tcPr>
          <w:p w14:paraId="1A512C18" w14:textId="101EBFD7" w:rsidR="00016403" w:rsidRPr="00EF5CE7" w:rsidRDefault="00016403" w:rsidP="00E541A4">
            <w:pPr>
              <w:spacing w:before="0"/>
              <w:rPr>
                <w:sz w:val="22"/>
                <w:szCs w:val="22"/>
              </w:rPr>
            </w:pPr>
          </w:p>
        </w:tc>
        <w:tc>
          <w:tcPr>
            <w:tcW w:w="2202" w:type="dxa"/>
            <w:vAlign w:val="bottom"/>
          </w:tcPr>
          <w:p w14:paraId="371563FE" w14:textId="77777777" w:rsidR="00016403" w:rsidRPr="00EF5CE7" w:rsidRDefault="00016403" w:rsidP="00E541A4">
            <w:pPr>
              <w:spacing w:before="0"/>
              <w:rPr>
                <w:sz w:val="22"/>
                <w:szCs w:val="22"/>
              </w:rPr>
            </w:pPr>
          </w:p>
        </w:tc>
        <w:tc>
          <w:tcPr>
            <w:tcW w:w="2663" w:type="dxa"/>
            <w:vAlign w:val="bottom"/>
          </w:tcPr>
          <w:p w14:paraId="4AA9E7DB" w14:textId="77777777" w:rsidR="00016403" w:rsidRPr="00EF5CE7" w:rsidRDefault="00016403" w:rsidP="00E541A4">
            <w:pPr>
              <w:spacing w:before="0"/>
              <w:rPr>
                <w:sz w:val="22"/>
                <w:szCs w:val="22"/>
              </w:rPr>
            </w:pPr>
          </w:p>
        </w:tc>
        <w:tc>
          <w:tcPr>
            <w:tcW w:w="3161" w:type="dxa"/>
            <w:vAlign w:val="bottom"/>
          </w:tcPr>
          <w:p w14:paraId="2ACCEFCE" w14:textId="77777777" w:rsidR="00016403" w:rsidRPr="00EF5CE7" w:rsidRDefault="00016403" w:rsidP="00E541A4">
            <w:pPr>
              <w:spacing w:before="0"/>
              <w:rPr>
                <w:sz w:val="22"/>
                <w:szCs w:val="22"/>
              </w:rPr>
            </w:pPr>
          </w:p>
        </w:tc>
        <w:tc>
          <w:tcPr>
            <w:tcW w:w="1532" w:type="dxa"/>
          </w:tcPr>
          <w:p w14:paraId="3976C66F" w14:textId="77777777" w:rsidR="00016403" w:rsidRPr="00EF5CE7" w:rsidRDefault="00016403" w:rsidP="00E541A4">
            <w:pPr>
              <w:spacing w:before="0"/>
              <w:rPr>
                <w:sz w:val="22"/>
                <w:szCs w:val="22"/>
              </w:rPr>
            </w:pPr>
          </w:p>
        </w:tc>
        <w:tc>
          <w:tcPr>
            <w:tcW w:w="1618" w:type="dxa"/>
            <w:vAlign w:val="bottom"/>
          </w:tcPr>
          <w:p w14:paraId="13187B7E" w14:textId="407E9491" w:rsidR="00016403" w:rsidRPr="00EF5CE7" w:rsidRDefault="00016403" w:rsidP="00E541A4">
            <w:pPr>
              <w:spacing w:before="0"/>
              <w:rPr>
                <w:sz w:val="22"/>
                <w:szCs w:val="22"/>
              </w:rPr>
            </w:pPr>
          </w:p>
        </w:tc>
      </w:tr>
    </w:tbl>
    <w:p w14:paraId="7EE29852" w14:textId="77777777" w:rsidR="004402E5" w:rsidRDefault="004402E5" w:rsidP="004402E5">
      <w:pPr>
        <w:sectPr w:rsidR="004402E5" w:rsidSect="0099180F">
          <w:headerReference w:type="default" r:id="rId15"/>
          <w:pgSz w:w="15840" w:h="12240" w:orient="landscape"/>
          <w:pgMar w:top="720" w:right="720" w:bottom="720" w:left="720" w:header="720" w:footer="400" w:gutter="0"/>
          <w:cols w:space="720"/>
          <w:docGrid w:linePitch="360"/>
        </w:sectPr>
      </w:pPr>
    </w:p>
    <w:p w14:paraId="55FA722E" w14:textId="4ABF718B" w:rsidR="004402E5" w:rsidRPr="001247CC" w:rsidRDefault="004402E5" w:rsidP="008B3136">
      <w:pPr>
        <w:pStyle w:val="Heading3"/>
      </w:pPr>
      <w:bookmarkStart w:id="6" w:name="_Toc233745440"/>
      <w:r w:rsidRPr="001247CC">
        <w:lastRenderedPageBreak/>
        <w:t>Step 2: Share Data and Stories</w:t>
      </w:r>
      <w:bookmarkEnd w:id="6"/>
    </w:p>
    <w:p w14:paraId="03FB3A3D" w14:textId="77777777" w:rsidR="004402E5" w:rsidRDefault="004402E5" w:rsidP="00677752">
      <w:pPr>
        <w:spacing w:after="240"/>
      </w:pPr>
      <w:r>
        <w:t xml:space="preserve">Taking what you learned from the stakeholder analysis, identify and organize data and stories that are most compelling to your audience. </w:t>
      </w:r>
    </w:p>
    <w:p w14:paraId="57F5DC5F" w14:textId="5414D14F" w:rsidR="004402E5" w:rsidRPr="00EC491E" w:rsidRDefault="004402E5" w:rsidP="004402E5">
      <w:pPr>
        <w:pStyle w:val="ListParagraph"/>
        <w:numPr>
          <w:ilvl w:val="0"/>
          <w:numId w:val="16"/>
        </w:numPr>
        <w:suppressAutoHyphens w:val="0"/>
        <w:spacing w:before="0" w:after="120" w:line="278" w:lineRule="auto"/>
        <w:contextualSpacing w:val="0"/>
      </w:pPr>
      <w:bookmarkStart w:id="7" w:name="_Toc233745441"/>
      <w:r w:rsidRPr="00F21A49">
        <w:rPr>
          <w:rStyle w:val="Heading4Char"/>
          <w:color w:val="BA4012" w:themeColor="accent2" w:themeShade="BF"/>
          <w:sz w:val="24"/>
          <w:szCs w:val="22"/>
        </w:rPr>
        <w:t>Determine Quantitative Data</w:t>
      </w:r>
      <w:r w:rsidR="002169B7" w:rsidRPr="00F21A49">
        <w:rPr>
          <w:rStyle w:val="Heading4Char"/>
          <w:color w:val="BA4012" w:themeColor="accent2" w:themeShade="BF"/>
          <w:sz w:val="24"/>
          <w:szCs w:val="22"/>
        </w:rPr>
        <w:t>.</w:t>
      </w:r>
      <w:bookmarkEnd w:id="7"/>
      <w:r w:rsidRPr="00F21A49">
        <w:rPr>
          <w:rStyle w:val="Heading4Char"/>
          <w:color w:val="BA4012" w:themeColor="accent2" w:themeShade="BF"/>
          <w:sz w:val="24"/>
          <w:szCs w:val="22"/>
        </w:rPr>
        <w:t xml:space="preserve"> </w:t>
      </w:r>
      <w:r w:rsidRPr="00994229">
        <w:t>St</w:t>
      </w:r>
      <w:r>
        <w:t xml:space="preserve">art by using data you readily have access to, leveraging </w:t>
      </w:r>
      <w:r w:rsidR="00F10672">
        <w:t>information</w:t>
      </w:r>
      <w:r>
        <w:t xml:space="preserve"> that demonstrates positive impact to your stakeholders. When gathering </w:t>
      </w:r>
      <w:r w:rsidR="00757AD7">
        <w:t>data</w:t>
      </w:r>
      <w:r>
        <w:t xml:space="preserve">, remember not to overwhelm your audience with data points - </w:t>
      </w:r>
      <w:r w:rsidRPr="0015672E">
        <w:rPr>
          <w:b/>
          <w:bCs/>
        </w:rPr>
        <w:t>less is more</w:t>
      </w:r>
      <w:r>
        <w:t xml:space="preserve">. </w:t>
      </w:r>
      <w:r w:rsidR="00F97D05">
        <w:t>Simple</w:t>
      </w:r>
      <w:r w:rsidRPr="00EC491E">
        <w:t xml:space="preserve"> visuals like charts or graphs </w:t>
      </w:r>
      <w:r w:rsidR="00F97D05">
        <w:t xml:space="preserve">will help your stakeholders understand </w:t>
      </w:r>
      <w:r w:rsidR="007C2379">
        <w:t>how the data resonates with their motivations.</w:t>
      </w:r>
    </w:p>
    <w:p w14:paraId="7ADF1562" w14:textId="7A01E201" w:rsidR="004402E5" w:rsidRDefault="00F23F25" w:rsidP="007D1E08">
      <w:pPr>
        <w:pStyle w:val="ListParagraph"/>
        <w:spacing w:before="240" w:after="240"/>
        <w:ind w:left="360"/>
      </w:pPr>
      <w:r>
        <w:t>Use the tool below to</w:t>
      </w:r>
      <w:r w:rsidR="0063081A">
        <w:t xml:space="preserve"> </w:t>
      </w:r>
      <w:r w:rsidR="003A593C">
        <w:t xml:space="preserve">identify quantitative data points you can use to identify the value of CCBHC to your stakeholders. </w:t>
      </w:r>
      <w:r w:rsidR="00D03BEC">
        <w:t>T</w:t>
      </w:r>
      <w:r w:rsidR="003A593C">
        <w:t xml:space="preserve">he following </w:t>
      </w:r>
      <w:r w:rsidR="00E5725E">
        <w:t xml:space="preserve">data sources </w:t>
      </w:r>
      <w:r w:rsidR="007C2379">
        <w:t>can be explored by</w:t>
      </w:r>
      <w:r w:rsidR="00E5725E">
        <w:t xml:space="preserve"> </w:t>
      </w:r>
      <w:r w:rsidR="00D03BEC">
        <w:t>your</w:t>
      </w:r>
      <w:r w:rsidR="004402E5">
        <w:t xml:space="preserve"> team</w:t>
      </w:r>
      <w:r w:rsidR="00E5725E">
        <w:t xml:space="preserve"> </w:t>
      </w:r>
      <w:r w:rsidR="004402E5">
        <w:t xml:space="preserve">to identify </w:t>
      </w:r>
      <w:r w:rsidR="00AB4D9D">
        <w:t xml:space="preserve">CCBHC </w:t>
      </w:r>
      <w:r w:rsidR="004402E5">
        <w:t>successes:</w:t>
      </w:r>
    </w:p>
    <w:p w14:paraId="5B4459B8" w14:textId="77777777" w:rsidR="004402E5" w:rsidRDefault="004402E5" w:rsidP="007D1E08">
      <w:pPr>
        <w:pStyle w:val="ListParagraph"/>
        <w:numPr>
          <w:ilvl w:val="0"/>
          <w:numId w:val="42"/>
        </w:numPr>
        <w:suppressAutoHyphens w:val="0"/>
        <w:spacing w:before="240" w:after="160" w:line="278" w:lineRule="auto"/>
      </w:pPr>
      <w:r>
        <w:t>CCBHC client data (counts, population characteristics, etc.)</w:t>
      </w:r>
    </w:p>
    <w:p w14:paraId="6832D144" w14:textId="77777777" w:rsidR="004402E5" w:rsidRDefault="004402E5" w:rsidP="001D71A0">
      <w:pPr>
        <w:pStyle w:val="ListParagraph"/>
        <w:numPr>
          <w:ilvl w:val="0"/>
          <w:numId w:val="42"/>
        </w:numPr>
        <w:suppressAutoHyphens w:val="0"/>
        <w:spacing w:before="0" w:after="160" w:line="278" w:lineRule="auto"/>
      </w:pPr>
      <w:r>
        <w:t xml:space="preserve">CCBHC staffing and training data </w:t>
      </w:r>
    </w:p>
    <w:p w14:paraId="00930D5A" w14:textId="77777777" w:rsidR="004402E5" w:rsidRDefault="004402E5" w:rsidP="001D71A0">
      <w:pPr>
        <w:pStyle w:val="ListParagraph"/>
        <w:numPr>
          <w:ilvl w:val="0"/>
          <w:numId w:val="42"/>
        </w:numPr>
        <w:suppressAutoHyphens w:val="0"/>
        <w:spacing w:before="0" w:after="160" w:line="278" w:lineRule="auto"/>
      </w:pPr>
      <w:r>
        <w:t>CCBHC certification data</w:t>
      </w:r>
    </w:p>
    <w:p w14:paraId="2473DB89" w14:textId="77777777" w:rsidR="004402E5" w:rsidRDefault="004402E5" w:rsidP="001D71A0">
      <w:pPr>
        <w:pStyle w:val="ListParagraph"/>
        <w:numPr>
          <w:ilvl w:val="0"/>
          <w:numId w:val="42"/>
        </w:numPr>
        <w:suppressAutoHyphens w:val="0"/>
        <w:spacing w:before="0" w:after="160" w:line="278" w:lineRule="auto"/>
      </w:pPr>
      <w:r>
        <w:t>CCBHC needs assessments</w:t>
      </w:r>
    </w:p>
    <w:p w14:paraId="0BB9E633" w14:textId="77777777" w:rsidR="004402E5" w:rsidRDefault="004402E5" w:rsidP="001D71A0">
      <w:pPr>
        <w:pStyle w:val="ListParagraph"/>
        <w:numPr>
          <w:ilvl w:val="0"/>
          <w:numId w:val="42"/>
        </w:numPr>
        <w:suppressAutoHyphens w:val="0"/>
        <w:spacing w:before="0" w:after="160" w:line="278" w:lineRule="auto"/>
      </w:pPr>
      <w:r>
        <w:t>Cost report data (staffing counts, visit enumeration, anticipated costs, etc.)</w:t>
      </w:r>
    </w:p>
    <w:p w14:paraId="75C0DFD2" w14:textId="77777777" w:rsidR="004402E5" w:rsidRDefault="004402E5" w:rsidP="001D71A0">
      <w:pPr>
        <w:pStyle w:val="ListParagraph"/>
        <w:numPr>
          <w:ilvl w:val="0"/>
          <w:numId w:val="42"/>
        </w:numPr>
        <w:suppressAutoHyphens w:val="0"/>
        <w:spacing w:before="0" w:after="160" w:line="278" w:lineRule="auto"/>
      </w:pPr>
      <w:r>
        <w:t>CCBHC quality measure (numerator &amp; denominators)</w:t>
      </w:r>
    </w:p>
    <w:p w14:paraId="035760B5" w14:textId="77777777" w:rsidR="004402E5" w:rsidRDefault="004402E5" w:rsidP="001D71A0">
      <w:pPr>
        <w:pStyle w:val="ListParagraph"/>
        <w:numPr>
          <w:ilvl w:val="0"/>
          <w:numId w:val="42"/>
        </w:numPr>
        <w:suppressAutoHyphens w:val="0"/>
        <w:spacing w:before="0" w:after="160" w:line="278" w:lineRule="auto"/>
      </w:pPr>
      <w:r>
        <w:t>Medicaid claims data</w:t>
      </w:r>
    </w:p>
    <w:p w14:paraId="55D31713" w14:textId="1552A131" w:rsidR="00F23F25" w:rsidRDefault="004402E5" w:rsidP="001D71A0">
      <w:pPr>
        <w:pStyle w:val="ListParagraph"/>
        <w:numPr>
          <w:ilvl w:val="0"/>
          <w:numId w:val="42"/>
        </w:numPr>
        <w:suppressAutoHyphens w:val="0"/>
        <w:spacing w:before="0" w:after="160" w:line="278" w:lineRule="auto"/>
      </w:pPr>
      <w:r>
        <w:t>Medicaid core set reports</w:t>
      </w:r>
    </w:p>
    <w:p w14:paraId="1185C1A0" w14:textId="77777777" w:rsidR="008B55BB" w:rsidRDefault="008B55BB" w:rsidP="00F23F25">
      <w:pPr>
        <w:pStyle w:val="ListParagraph"/>
        <w:spacing w:before="240"/>
        <w:ind w:left="360"/>
      </w:pPr>
    </w:p>
    <w:p w14:paraId="2FDAD503" w14:textId="3358CA04" w:rsidR="00F23F25" w:rsidRDefault="00F23F25" w:rsidP="00F23F25">
      <w:pPr>
        <w:pStyle w:val="ListParagraph"/>
        <w:spacing w:before="240"/>
        <w:ind w:left="360"/>
      </w:pPr>
      <w:r>
        <w:t xml:space="preserve">Below are common data prioritized by CCBHC stakeholders: </w:t>
      </w:r>
    </w:p>
    <w:p w14:paraId="792AB365" w14:textId="77777777" w:rsidR="00F23F25" w:rsidRDefault="00F23F25" w:rsidP="001D71A0">
      <w:pPr>
        <w:pStyle w:val="ListParagraph"/>
        <w:numPr>
          <w:ilvl w:val="0"/>
          <w:numId w:val="41"/>
        </w:numPr>
        <w:suppressAutoHyphens w:val="0"/>
        <w:spacing w:before="0" w:after="160" w:line="278" w:lineRule="auto"/>
      </w:pPr>
      <w:r>
        <w:t>Health outcome data</w:t>
      </w:r>
    </w:p>
    <w:p w14:paraId="76312BB0" w14:textId="77777777" w:rsidR="00F23F25" w:rsidRDefault="00F23F25" w:rsidP="001D71A0">
      <w:pPr>
        <w:pStyle w:val="ListParagraph"/>
        <w:numPr>
          <w:ilvl w:val="0"/>
          <w:numId w:val="41"/>
        </w:numPr>
        <w:suppressAutoHyphens w:val="0"/>
        <w:spacing w:before="0" w:after="160" w:line="278" w:lineRule="auto"/>
      </w:pPr>
      <w:r>
        <w:t xml:space="preserve">Access to care data </w:t>
      </w:r>
    </w:p>
    <w:p w14:paraId="576604D5" w14:textId="140127E0" w:rsidR="00F23F25" w:rsidRDefault="00F23F25" w:rsidP="001D71A0">
      <w:pPr>
        <w:pStyle w:val="ListParagraph"/>
        <w:numPr>
          <w:ilvl w:val="0"/>
          <w:numId w:val="41"/>
        </w:numPr>
        <w:suppressAutoHyphens w:val="0"/>
        <w:spacing w:before="0" w:after="160" w:line="278" w:lineRule="auto"/>
      </w:pPr>
      <w:r>
        <w:t>Financial data (cost savings, cost shifting, Return on Investment (ROI)</w:t>
      </w:r>
      <w:r w:rsidR="00526397">
        <w:t>)</w:t>
      </w:r>
    </w:p>
    <w:p w14:paraId="7FD44FFE" w14:textId="77777777" w:rsidR="00F23F25" w:rsidRDefault="00F23F25" w:rsidP="001D71A0">
      <w:pPr>
        <w:pStyle w:val="ListParagraph"/>
        <w:numPr>
          <w:ilvl w:val="0"/>
          <w:numId w:val="41"/>
        </w:numPr>
        <w:suppressAutoHyphens w:val="0"/>
        <w:spacing w:before="0" w:after="160" w:line="278" w:lineRule="auto"/>
      </w:pPr>
      <w:r>
        <w:t>Staffing data</w:t>
      </w:r>
    </w:p>
    <w:p w14:paraId="573166D3" w14:textId="743F049F" w:rsidR="00F23F25" w:rsidRDefault="00F23F25" w:rsidP="001D71A0">
      <w:pPr>
        <w:pStyle w:val="ListParagraph"/>
        <w:numPr>
          <w:ilvl w:val="0"/>
          <w:numId w:val="41"/>
        </w:numPr>
        <w:suppressAutoHyphens w:val="0"/>
        <w:spacing w:before="0" w:after="120" w:line="278" w:lineRule="auto"/>
      </w:pPr>
      <w:r>
        <w:t>Policy, workflow</w:t>
      </w:r>
      <w:r w:rsidR="00464BE9">
        <w:t>,</w:t>
      </w:r>
      <w:r>
        <w:t xml:space="preserve"> and process changes that demonstrate care transformation or efficiencies</w:t>
      </w:r>
    </w:p>
    <w:p w14:paraId="4F42990C" w14:textId="4C6AF8EF" w:rsidR="004402E5" w:rsidRDefault="003C17E8" w:rsidP="00E81DBB">
      <w:pPr>
        <w:spacing w:before="240"/>
        <w:ind w:left="360"/>
      </w:pPr>
      <w:r>
        <w:t>O</w:t>
      </w:r>
      <w:r w:rsidR="00181100">
        <w:t>ther</w:t>
      </w:r>
      <w:r w:rsidR="004402E5">
        <w:t xml:space="preserve"> </w:t>
      </w:r>
      <w:r w:rsidR="00D664D6">
        <w:t>data available within your</w:t>
      </w:r>
      <w:r w:rsidR="004402E5">
        <w:t xml:space="preserve"> state or nationwide </w:t>
      </w:r>
      <w:r w:rsidR="00181100">
        <w:t xml:space="preserve">can provide insights </w:t>
      </w:r>
      <w:r w:rsidR="0090651C">
        <w:t>into</w:t>
      </w:r>
      <w:r w:rsidR="00181100">
        <w:t xml:space="preserve"> your CCBHC’s impact relative to other models</w:t>
      </w:r>
      <w:r w:rsidR="0016543D">
        <w:t>, some common c</w:t>
      </w:r>
      <w:r w:rsidR="004402E5">
        <w:t>omparison datasets include:</w:t>
      </w:r>
      <w:r w:rsidR="009D141B">
        <w:t xml:space="preserve"> </w:t>
      </w:r>
    </w:p>
    <w:p w14:paraId="48F64577" w14:textId="77777777" w:rsidR="004402E5" w:rsidRDefault="004402E5" w:rsidP="001D71A0">
      <w:pPr>
        <w:pStyle w:val="ListParagraph"/>
        <w:numPr>
          <w:ilvl w:val="0"/>
          <w:numId w:val="40"/>
        </w:numPr>
        <w:suppressAutoHyphens w:val="0"/>
        <w:spacing w:before="0" w:after="160" w:line="278" w:lineRule="auto"/>
      </w:pPr>
      <w:hyperlink r:id="rId16" w:history="1">
        <w:r w:rsidRPr="00AB1314">
          <w:rPr>
            <w:rStyle w:val="Hyperlink"/>
          </w:rPr>
          <w:t>Medicaid Core Set Data</w:t>
        </w:r>
      </w:hyperlink>
    </w:p>
    <w:p w14:paraId="2AD3B37C" w14:textId="77777777" w:rsidR="004402E5" w:rsidRDefault="004402E5" w:rsidP="001D71A0">
      <w:pPr>
        <w:pStyle w:val="ListParagraph"/>
        <w:numPr>
          <w:ilvl w:val="0"/>
          <w:numId w:val="40"/>
        </w:numPr>
        <w:suppressAutoHyphens w:val="0"/>
        <w:spacing w:before="0" w:line="278" w:lineRule="auto"/>
        <w:contextualSpacing w:val="0"/>
      </w:pPr>
      <w:r>
        <w:t xml:space="preserve">Medicaid or </w:t>
      </w:r>
      <w:hyperlink r:id="rId17" w:history="1">
        <w:r w:rsidRPr="00676A4F">
          <w:rPr>
            <w:rStyle w:val="Hyperlink"/>
          </w:rPr>
          <w:t>All Payers Claims Database</w:t>
        </w:r>
      </w:hyperlink>
      <w:r>
        <w:t xml:space="preserve"> </w:t>
      </w:r>
    </w:p>
    <w:p w14:paraId="169959F1" w14:textId="3ECA45FA" w:rsidR="004402E5" w:rsidRDefault="004402E5" w:rsidP="001D71A0">
      <w:pPr>
        <w:pStyle w:val="ListParagraph"/>
        <w:numPr>
          <w:ilvl w:val="0"/>
          <w:numId w:val="40"/>
        </w:numPr>
        <w:suppressAutoHyphens w:val="0"/>
        <w:spacing w:before="0" w:after="160" w:line="278" w:lineRule="auto"/>
        <w:contextualSpacing w:val="0"/>
      </w:pPr>
      <w:r>
        <w:lastRenderedPageBreak/>
        <w:t xml:space="preserve">National Council </w:t>
      </w:r>
      <w:hyperlink r:id="rId18" w:history="1">
        <w:r w:rsidRPr="0015399E">
          <w:rPr>
            <w:rStyle w:val="Hyperlink"/>
          </w:rPr>
          <w:t>CCBHC Impact Report</w:t>
        </w:r>
      </w:hyperlink>
    </w:p>
    <w:p w14:paraId="345CD0A0" w14:textId="1197F9E3" w:rsidR="006A686C" w:rsidRDefault="004402E5" w:rsidP="004402E5">
      <w:pPr>
        <w:pStyle w:val="ListParagraph"/>
        <w:numPr>
          <w:ilvl w:val="0"/>
          <w:numId w:val="16"/>
        </w:numPr>
        <w:suppressAutoHyphens w:val="0"/>
        <w:spacing w:before="0" w:after="160" w:line="278" w:lineRule="auto"/>
      </w:pPr>
      <w:bookmarkStart w:id="8" w:name="_Toc233745442"/>
      <w:r w:rsidRPr="00F21A49">
        <w:rPr>
          <w:rStyle w:val="Heading4Char"/>
          <w:color w:val="BA4012" w:themeColor="accent2" w:themeShade="BF"/>
          <w:sz w:val="24"/>
          <w:szCs w:val="22"/>
        </w:rPr>
        <w:t>Tell Effective Stories</w:t>
      </w:r>
      <w:r w:rsidR="00F21A49" w:rsidRPr="00F21A49">
        <w:rPr>
          <w:rStyle w:val="Heading4Char"/>
          <w:color w:val="BA4012" w:themeColor="accent2" w:themeShade="BF"/>
          <w:sz w:val="24"/>
          <w:szCs w:val="22"/>
        </w:rPr>
        <w:t>.</w:t>
      </w:r>
      <w:bookmarkEnd w:id="8"/>
      <w:r w:rsidRPr="000C402C">
        <w:t xml:space="preserve"> Pair quantitative data with personal, real stories to create an effective, memorable proposition. </w:t>
      </w:r>
      <w:r w:rsidR="00482EE7">
        <w:t>S</w:t>
      </w:r>
      <w:r w:rsidR="005A2CD4" w:rsidRPr="005A2CD4">
        <w:t xml:space="preserve">tories should be simple, memorable, and repeatable - and have emotional resonance. You want your </w:t>
      </w:r>
      <w:r w:rsidR="004E5E5E">
        <w:t>stakeholders</w:t>
      </w:r>
      <w:r w:rsidR="005A2CD4" w:rsidRPr="005A2CD4">
        <w:t xml:space="preserve"> to </w:t>
      </w:r>
      <w:r w:rsidR="006A686C" w:rsidRPr="009160FA">
        <w:rPr>
          <w:i/>
          <w:iCs/>
        </w:rPr>
        <w:t>care</w:t>
      </w:r>
      <w:r w:rsidR="004E5E5E">
        <w:t xml:space="preserve"> about </w:t>
      </w:r>
      <w:r w:rsidR="00496854">
        <w:t>CCBHC</w:t>
      </w:r>
      <w:r w:rsidR="005A2CD4" w:rsidRPr="005A2CD4">
        <w:t xml:space="preserve"> and equipped to tell the stories to others</w:t>
      </w:r>
      <w:r w:rsidR="006A686C">
        <w:t>.</w:t>
      </w:r>
    </w:p>
    <w:p w14:paraId="141C2761" w14:textId="3D125D6B" w:rsidR="004402E5" w:rsidRPr="000C402C" w:rsidRDefault="004402E5" w:rsidP="00E73D95">
      <w:pPr>
        <w:pStyle w:val="ListParagraph"/>
        <w:suppressAutoHyphens w:val="0"/>
        <w:spacing w:before="0" w:line="278" w:lineRule="auto"/>
        <w:ind w:left="360"/>
        <w:contextualSpacing w:val="0"/>
      </w:pPr>
      <w:r w:rsidRPr="000C402C">
        <w:t>Story subjects could include:</w:t>
      </w:r>
    </w:p>
    <w:p w14:paraId="171F69E4" w14:textId="08DE359F" w:rsidR="004402E5" w:rsidRPr="00D4422F" w:rsidRDefault="004402E5" w:rsidP="004402E5">
      <w:pPr>
        <w:pStyle w:val="ListParagraph"/>
        <w:numPr>
          <w:ilvl w:val="0"/>
          <w:numId w:val="19"/>
        </w:numPr>
        <w:suppressAutoHyphens w:val="0"/>
        <w:spacing w:before="0" w:line="278" w:lineRule="auto"/>
        <w:contextualSpacing w:val="0"/>
      </w:pPr>
      <w:r w:rsidRPr="00D4422F">
        <w:rPr>
          <w:b/>
          <w:bCs/>
        </w:rPr>
        <w:t xml:space="preserve">People receiving CCBHC </w:t>
      </w:r>
      <w:r w:rsidR="00526397">
        <w:rPr>
          <w:b/>
          <w:bCs/>
        </w:rPr>
        <w:t>s</w:t>
      </w:r>
      <w:r w:rsidRPr="00D4422F">
        <w:rPr>
          <w:b/>
          <w:bCs/>
        </w:rPr>
        <w:t>ervices</w:t>
      </w:r>
      <w:r w:rsidR="00BC07C5">
        <w:rPr>
          <w:b/>
          <w:bCs/>
        </w:rPr>
        <w:t>.</w:t>
      </w:r>
      <w:r w:rsidRPr="00D4422F">
        <w:t xml:space="preserve"> </w:t>
      </w:r>
      <w:r w:rsidR="00537D6E">
        <w:t>Individuals</w:t>
      </w:r>
      <w:r w:rsidRPr="00D4422F">
        <w:t xml:space="preserve"> and families </w:t>
      </w:r>
      <w:r w:rsidR="006D0284">
        <w:t>who</w:t>
      </w:r>
      <w:r w:rsidRPr="00D4422F">
        <w:t xml:space="preserve"> see life improvements while receiving CCBHC services</w:t>
      </w:r>
      <w:r w:rsidR="00A37E5F">
        <w:t>.</w:t>
      </w:r>
    </w:p>
    <w:p w14:paraId="2B2E0567" w14:textId="0F291C13" w:rsidR="004402E5" w:rsidRPr="00D4422F" w:rsidRDefault="004402E5" w:rsidP="00E81DBB">
      <w:pPr>
        <w:pStyle w:val="ListParagraph"/>
        <w:numPr>
          <w:ilvl w:val="1"/>
          <w:numId w:val="19"/>
        </w:numPr>
        <w:suppressAutoHyphens w:val="0"/>
        <w:spacing w:before="0" w:line="278" w:lineRule="auto"/>
        <w:contextualSpacing w:val="0"/>
      </w:pPr>
      <w:r w:rsidRPr="00D4422F">
        <w:t xml:space="preserve">Are they in the hospital and </w:t>
      </w:r>
      <w:r w:rsidR="00B75149">
        <w:t>emergency department</w:t>
      </w:r>
      <w:r w:rsidR="00B75149" w:rsidRPr="00D4422F">
        <w:t xml:space="preserve"> </w:t>
      </w:r>
      <w:r w:rsidRPr="00D4422F">
        <w:t xml:space="preserve">less? Better managing chronic health conditions? Are they able to do things they previously </w:t>
      </w:r>
      <w:r w:rsidR="00E379E1" w:rsidRPr="00D4422F">
        <w:t>could not</w:t>
      </w:r>
      <w:r w:rsidRPr="00D4422F">
        <w:t>?</w:t>
      </w:r>
    </w:p>
    <w:p w14:paraId="1F921564" w14:textId="6DD1CB25" w:rsidR="004402E5" w:rsidRPr="00D4422F" w:rsidRDefault="004402E5" w:rsidP="004402E5">
      <w:pPr>
        <w:pStyle w:val="ListParagraph"/>
        <w:numPr>
          <w:ilvl w:val="0"/>
          <w:numId w:val="19"/>
        </w:numPr>
        <w:suppressAutoHyphens w:val="0"/>
        <w:spacing w:before="0" w:line="278" w:lineRule="auto"/>
        <w:contextualSpacing w:val="0"/>
      </w:pPr>
      <w:r w:rsidRPr="00D4422F">
        <w:rPr>
          <w:b/>
          <w:bCs/>
        </w:rPr>
        <w:t>Communit</w:t>
      </w:r>
      <w:r w:rsidR="00323990">
        <w:rPr>
          <w:b/>
          <w:bCs/>
        </w:rPr>
        <w:t xml:space="preserve">y </w:t>
      </w:r>
      <w:r w:rsidR="00526397">
        <w:rPr>
          <w:b/>
          <w:bCs/>
        </w:rPr>
        <w:t>p</w:t>
      </w:r>
      <w:r w:rsidR="00323990">
        <w:rPr>
          <w:b/>
          <w:bCs/>
        </w:rPr>
        <w:t>artners</w:t>
      </w:r>
      <w:r w:rsidRPr="00D4422F">
        <w:rPr>
          <w:b/>
          <w:bCs/>
        </w:rPr>
        <w:t xml:space="preserve"> </w:t>
      </w:r>
      <w:r w:rsidR="00526397">
        <w:rPr>
          <w:b/>
          <w:bCs/>
        </w:rPr>
        <w:t>i</w:t>
      </w:r>
      <w:r w:rsidRPr="00D4422F">
        <w:rPr>
          <w:b/>
          <w:bCs/>
        </w:rPr>
        <w:t>mpacted by CCBHCs</w:t>
      </w:r>
      <w:r w:rsidR="00BC07C5">
        <w:rPr>
          <w:b/>
          <w:bCs/>
        </w:rPr>
        <w:t>.</w:t>
      </w:r>
      <w:r w:rsidRPr="00D4422F">
        <w:t xml:space="preserve"> Community partners </w:t>
      </w:r>
      <w:r w:rsidR="00EA3FCB">
        <w:t xml:space="preserve">such as </w:t>
      </w:r>
      <w:r w:rsidR="00DF5CA7">
        <w:t xml:space="preserve">healthcare partners, </w:t>
      </w:r>
      <w:r w:rsidRPr="00D4422F">
        <w:t>schools</w:t>
      </w:r>
      <w:r w:rsidR="00323990">
        <w:t xml:space="preserve">, law enforcement, </w:t>
      </w:r>
      <w:r w:rsidR="00EA3FCB">
        <w:t xml:space="preserve">and </w:t>
      </w:r>
      <w:r w:rsidR="00AF318E">
        <w:t>housing</w:t>
      </w:r>
      <w:r w:rsidRPr="00D4422F">
        <w:t xml:space="preserve"> </w:t>
      </w:r>
      <w:r w:rsidR="00EA3FCB">
        <w:t xml:space="preserve">organizations </w:t>
      </w:r>
      <w:r w:rsidR="00323990">
        <w:t>who benef</w:t>
      </w:r>
      <w:r w:rsidR="00077DE3">
        <w:t>it</w:t>
      </w:r>
      <w:r w:rsidR="00323990">
        <w:t xml:space="preserve"> from a relationship with CCBHC</w:t>
      </w:r>
      <w:r w:rsidR="00077DE3">
        <w:t>s</w:t>
      </w:r>
      <w:r w:rsidR="00323990">
        <w:t>.</w:t>
      </w:r>
    </w:p>
    <w:p w14:paraId="424B500E" w14:textId="55E78058" w:rsidR="004402E5" w:rsidRPr="00D4422F" w:rsidRDefault="004402E5" w:rsidP="00E81DBB">
      <w:pPr>
        <w:pStyle w:val="ListParagraph"/>
        <w:numPr>
          <w:ilvl w:val="1"/>
          <w:numId w:val="19"/>
        </w:numPr>
        <w:suppressAutoHyphens w:val="0"/>
        <w:spacing w:before="0" w:line="278" w:lineRule="auto"/>
        <w:contextualSpacing w:val="0"/>
      </w:pPr>
      <w:r w:rsidRPr="00D4422F">
        <w:t xml:space="preserve">Are there new or more services </w:t>
      </w:r>
      <w:r w:rsidR="00E379E1">
        <w:t>now</w:t>
      </w:r>
      <w:r w:rsidRPr="00D4422F">
        <w:t xml:space="preserve"> delivered in community settings? Are community partners able to coordinate needs of th</w:t>
      </w:r>
      <w:r w:rsidR="00077DE3">
        <w:t>e people they serve</w:t>
      </w:r>
      <w:r w:rsidRPr="00D4422F">
        <w:t xml:space="preserve"> in partnership with CCBHCs?</w:t>
      </w:r>
    </w:p>
    <w:p w14:paraId="5E4B01CD" w14:textId="0E86EEC1" w:rsidR="004402E5" w:rsidRPr="00D4422F" w:rsidRDefault="00BC07C5" w:rsidP="00E81DBB">
      <w:pPr>
        <w:pStyle w:val="ListParagraph"/>
        <w:numPr>
          <w:ilvl w:val="0"/>
          <w:numId w:val="19"/>
        </w:numPr>
        <w:suppressAutoHyphens w:val="0"/>
        <w:spacing w:before="0" w:line="278" w:lineRule="auto"/>
        <w:contextualSpacing w:val="0"/>
      </w:pPr>
      <w:r>
        <w:rPr>
          <w:b/>
          <w:bCs/>
        </w:rPr>
        <w:t>Behavioral Health Clinics.</w:t>
      </w:r>
      <w:r w:rsidR="004402E5" w:rsidRPr="00D4422F">
        <w:t xml:space="preserve"> </w:t>
      </w:r>
      <w:r w:rsidR="00477794">
        <w:t>Clinics certified as CCBHCs, who see o</w:t>
      </w:r>
      <w:r w:rsidR="004402E5" w:rsidRPr="00D4422F">
        <w:t>rganizational improvements (</w:t>
      </w:r>
      <w:r w:rsidR="007550CC">
        <w:t xml:space="preserve">e.g., </w:t>
      </w:r>
      <w:r w:rsidR="004402E5" w:rsidRPr="00D4422F">
        <w:t>service expansions, staffing increases, increase in people served, etc.)</w:t>
      </w:r>
      <w:r w:rsidR="00A37E5F">
        <w:t>.</w:t>
      </w:r>
    </w:p>
    <w:p w14:paraId="7E90F1B5" w14:textId="413AB43B" w:rsidR="004402E5" w:rsidRPr="00D4422F" w:rsidRDefault="004402E5" w:rsidP="00E81DBB">
      <w:pPr>
        <w:pStyle w:val="ListParagraph"/>
        <w:numPr>
          <w:ilvl w:val="0"/>
          <w:numId w:val="19"/>
        </w:numPr>
        <w:suppressAutoHyphens w:val="0"/>
        <w:spacing w:before="0" w:line="278" w:lineRule="auto"/>
        <w:contextualSpacing w:val="0"/>
      </w:pPr>
      <w:r w:rsidRPr="00D4422F">
        <w:rPr>
          <w:b/>
          <w:bCs/>
        </w:rPr>
        <w:t xml:space="preserve">Government </w:t>
      </w:r>
      <w:r w:rsidR="00526397">
        <w:rPr>
          <w:b/>
          <w:bCs/>
        </w:rPr>
        <w:t>a</w:t>
      </w:r>
      <w:r w:rsidRPr="00D4422F">
        <w:rPr>
          <w:b/>
          <w:bCs/>
        </w:rPr>
        <w:t>gencies</w:t>
      </w:r>
      <w:r w:rsidR="00BC07C5">
        <w:rPr>
          <w:b/>
          <w:bCs/>
        </w:rPr>
        <w:t>.</w:t>
      </w:r>
      <w:r w:rsidRPr="00D4422F">
        <w:t xml:space="preserve"> </w:t>
      </w:r>
      <w:r w:rsidR="00477794">
        <w:t xml:space="preserve">State agency partners who </w:t>
      </w:r>
      <w:r w:rsidR="009A1D1B">
        <w:t xml:space="preserve">provide fiduciary and compliance oversight </w:t>
      </w:r>
      <w:r w:rsidRPr="00D4422F">
        <w:t>for services included within CCBHC, co-managed by S</w:t>
      </w:r>
      <w:r w:rsidR="00315740">
        <w:t>A</w:t>
      </w:r>
      <w:r w:rsidRPr="00D4422F">
        <w:t>M</w:t>
      </w:r>
      <w:r w:rsidR="00315740">
        <w:t>S</w:t>
      </w:r>
      <w:r w:rsidRPr="00D4422F">
        <w:t xml:space="preserve">HA and Medicaid. </w:t>
      </w:r>
    </w:p>
    <w:p w14:paraId="19959D99" w14:textId="64D60B97" w:rsidR="004402E5" w:rsidRPr="00D4422F" w:rsidRDefault="004402E5" w:rsidP="00BC07C5">
      <w:pPr>
        <w:spacing w:line="278" w:lineRule="auto"/>
        <w:ind w:left="360"/>
        <w:rPr>
          <w:i/>
          <w:iCs/>
        </w:rPr>
      </w:pPr>
      <w:r w:rsidRPr="000C402C">
        <w:t xml:space="preserve">Work with </w:t>
      </w:r>
      <w:r w:rsidR="00477794">
        <w:t xml:space="preserve">your </w:t>
      </w:r>
      <w:r w:rsidRPr="000C402C">
        <w:t>clinic and community partners to gather success stories</w:t>
      </w:r>
      <w:r w:rsidR="00477794">
        <w:t>; leverage</w:t>
      </w:r>
      <w:r w:rsidRPr="000C402C">
        <w:t xml:space="preserve"> them as champions of the CCBHC model</w:t>
      </w:r>
      <w:r w:rsidR="00847667">
        <w:t xml:space="preserve">. </w:t>
      </w:r>
      <w:r w:rsidR="00FB5F32">
        <w:t>E</w:t>
      </w:r>
      <w:r>
        <w:t>xamples</w:t>
      </w:r>
      <w:r w:rsidR="0094161F">
        <w:t xml:space="preserve"> of </w:t>
      </w:r>
      <w:r w:rsidR="00F935B2">
        <w:t xml:space="preserve">groups where </w:t>
      </w:r>
      <w:r w:rsidR="00847667">
        <w:t>meaningful</w:t>
      </w:r>
      <w:r w:rsidR="00F935B2">
        <w:t xml:space="preserve"> stories </w:t>
      </w:r>
      <w:r w:rsidR="00847667">
        <w:t xml:space="preserve">and/or storytellers </w:t>
      </w:r>
      <w:r w:rsidR="00E379E1">
        <w:t>are</w:t>
      </w:r>
      <w:r w:rsidR="00F935B2">
        <w:t xml:space="preserve"> </w:t>
      </w:r>
      <w:r w:rsidR="00847667">
        <w:t>found</w:t>
      </w:r>
      <w:r w:rsidR="00FB5F32">
        <w:t xml:space="preserve"> include</w:t>
      </w:r>
      <w:r w:rsidR="00847667">
        <w:t>:</w:t>
      </w:r>
    </w:p>
    <w:p w14:paraId="1BCBBF57" w14:textId="564CC965" w:rsidR="004402E5" w:rsidRPr="003926CC" w:rsidRDefault="004402E5" w:rsidP="00BC07C5">
      <w:pPr>
        <w:pStyle w:val="ListParagraph"/>
        <w:numPr>
          <w:ilvl w:val="0"/>
          <w:numId w:val="23"/>
        </w:numPr>
        <w:suppressAutoHyphens w:val="0"/>
        <w:spacing w:before="0" w:after="160" w:line="278" w:lineRule="auto"/>
      </w:pPr>
      <w:r w:rsidRPr="003926CC">
        <w:t xml:space="preserve">CCBHC </w:t>
      </w:r>
      <w:r w:rsidR="00963893">
        <w:t>b</w:t>
      </w:r>
      <w:r w:rsidRPr="003926CC">
        <w:t xml:space="preserve">oard </w:t>
      </w:r>
      <w:r w:rsidR="00963893">
        <w:t>r</w:t>
      </w:r>
      <w:r w:rsidRPr="003926CC">
        <w:t>epresentatives</w:t>
      </w:r>
      <w:r w:rsidR="00847667">
        <w:t xml:space="preserve"> who have lived experience</w:t>
      </w:r>
    </w:p>
    <w:p w14:paraId="72782E64" w14:textId="05C44BAF" w:rsidR="004402E5" w:rsidRPr="003926CC" w:rsidRDefault="004402E5" w:rsidP="004402E5">
      <w:pPr>
        <w:pStyle w:val="ListParagraph"/>
        <w:numPr>
          <w:ilvl w:val="0"/>
          <w:numId w:val="23"/>
        </w:numPr>
        <w:suppressAutoHyphens w:val="0"/>
        <w:spacing w:before="0" w:after="160" w:line="278" w:lineRule="auto"/>
      </w:pPr>
      <w:r w:rsidRPr="003926CC">
        <w:t xml:space="preserve">CCBHC </w:t>
      </w:r>
      <w:r w:rsidR="00963893">
        <w:t>a</w:t>
      </w:r>
      <w:r w:rsidRPr="003926CC">
        <w:t xml:space="preserve">dvisory </w:t>
      </w:r>
      <w:r w:rsidR="00963893">
        <w:t>g</w:t>
      </w:r>
      <w:r w:rsidRPr="003926CC">
        <w:t>roup</w:t>
      </w:r>
      <w:r w:rsidR="00847667">
        <w:t>s of people with lived or living experience</w:t>
      </w:r>
    </w:p>
    <w:p w14:paraId="07989E9A" w14:textId="61D6E146" w:rsidR="004402E5" w:rsidRPr="003926CC" w:rsidRDefault="004402E5" w:rsidP="004402E5">
      <w:pPr>
        <w:pStyle w:val="ListParagraph"/>
        <w:numPr>
          <w:ilvl w:val="0"/>
          <w:numId w:val="23"/>
        </w:numPr>
        <w:suppressAutoHyphens w:val="0"/>
        <w:spacing w:before="0" w:after="160" w:line="278" w:lineRule="auto"/>
      </w:pPr>
      <w:r w:rsidRPr="003926CC">
        <w:t xml:space="preserve">Medicaid </w:t>
      </w:r>
      <w:r w:rsidR="00963893">
        <w:t>b</w:t>
      </w:r>
      <w:r w:rsidRPr="003926CC">
        <w:t xml:space="preserve">eneficiary </w:t>
      </w:r>
      <w:r w:rsidR="00963893">
        <w:t>a</w:t>
      </w:r>
      <w:r w:rsidRPr="003926CC">
        <w:t xml:space="preserve">dvisory </w:t>
      </w:r>
      <w:r w:rsidR="00963893">
        <w:t>c</w:t>
      </w:r>
      <w:r w:rsidRPr="003926CC">
        <w:t>ommittees</w:t>
      </w:r>
    </w:p>
    <w:p w14:paraId="05093F8F" w14:textId="2B213CF3" w:rsidR="004402E5" w:rsidRDefault="004402E5" w:rsidP="004402E5">
      <w:pPr>
        <w:pStyle w:val="ListParagraph"/>
        <w:numPr>
          <w:ilvl w:val="0"/>
          <w:numId w:val="23"/>
        </w:numPr>
        <w:suppressAutoHyphens w:val="0"/>
        <w:spacing w:before="0" w:after="160" w:line="278" w:lineRule="auto"/>
      </w:pPr>
      <w:r w:rsidRPr="003926CC">
        <w:t xml:space="preserve">CCBHC </w:t>
      </w:r>
      <w:r w:rsidR="00963893">
        <w:t>s</w:t>
      </w:r>
      <w:r w:rsidRPr="003926CC">
        <w:t xml:space="preserve">taff </w:t>
      </w:r>
      <w:r w:rsidR="00963893">
        <w:t>i</w:t>
      </w:r>
      <w:r w:rsidRPr="003926CC">
        <w:t xml:space="preserve">nterviews from </w:t>
      </w:r>
      <w:r w:rsidR="00963893">
        <w:t>c</w:t>
      </w:r>
      <w:r w:rsidRPr="003926CC">
        <w:t xml:space="preserve">ertification </w:t>
      </w:r>
      <w:r>
        <w:t>reviews</w:t>
      </w:r>
    </w:p>
    <w:p w14:paraId="2FD7C932" w14:textId="59A7FB25" w:rsidR="008715BE" w:rsidRDefault="008715BE" w:rsidP="00FD0018">
      <w:pPr>
        <w:suppressAutoHyphens w:val="0"/>
        <w:spacing w:before="0" w:line="278" w:lineRule="auto"/>
        <w:ind w:left="360"/>
      </w:pPr>
      <w:r>
        <w:t xml:space="preserve">Stories can be developed and shared verbally in meeting settings or written </w:t>
      </w:r>
      <w:r w:rsidR="001B39A0">
        <w:t>and shared broadly through news articles and op-eds</w:t>
      </w:r>
      <w:r w:rsidR="00C75838">
        <w:t>, for example:</w:t>
      </w:r>
    </w:p>
    <w:p w14:paraId="5AFCF40F" w14:textId="5DCD8110" w:rsidR="00C75838" w:rsidRDefault="00101B08" w:rsidP="00512C53">
      <w:pPr>
        <w:pStyle w:val="ListParagraph"/>
        <w:numPr>
          <w:ilvl w:val="0"/>
          <w:numId w:val="39"/>
        </w:numPr>
        <w:suppressAutoHyphens w:val="0"/>
        <w:spacing w:before="0" w:after="160" w:line="278" w:lineRule="auto"/>
      </w:pPr>
      <w:hyperlink r:id="rId19" w:history="1">
        <w:r w:rsidRPr="00101B08">
          <w:rPr>
            <w:rStyle w:val="Hyperlink"/>
          </w:rPr>
          <w:t>Wyandotte County residents need mental health services. Fast help is here</w:t>
        </w:r>
      </w:hyperlink>
    </w:p>
    <w:p w14:paraId="5175BAC5" w14:textId="580D3CC0" w:rsidR="00015B9D" w:rsidRDefault="00015B9D" w:rsidP="00512C53">
      <w:pPr>
        <w:pStyle w:val="ListParagraph"/>
        <w:numPr>
          <w:ilvl w:val="0"/>
          <w:numId w:val="39"/>
        </w:numPr>
        <w:suppressAutoHyphens w:val="0"/>
        <w:spacing w:before="0" w:after="160" w:line="278" w:lineRule="auto"/>
        <w:contextualSpacing w:val="0"/>
      </w:pPr>
      <w:hyperlink r:id="rId20" w:history="1">
        <w:r w:rsidRPr="00C11160">
          <w:rPr>
            <w:rStyle w:val="Hyperlink"/>
          </w:rPr>
          <w:t>Galveston police, Gulf Coast Center partnership benefits us all</w:t>
        </w:r>
      </w:hyperlink>
    </w:p>
    <w:p w14:paraId="63AD050B" w14:textId="34793E70" w:rsidR="00FD0018" w:rsidRPr="0063589C" w:rsidRDefault="00FD0018" w:rsidP="00581385">
      <w:pPr>
        <w:pStyle w:val="ListParagraph"/>
        <w:numPr>
          <w:ilvl w:val="0"/>
          <w:numId w:val="16"/>
        </w:numPr>
        <w:suppressAutoHyphens w:val="0"/>
        <w:spacing w:before="0" w:after="160" w:line="278" w:lineRule="auto"/>
      </w:pPr>
      <w:bookmarkStart w:id="9" w:name="_Toc233745443"/>
      <w:r w:rsidRPr="00F21A49">
        <w:rPr>
          <w:rStyle w:val="Heading4Char"/>
          <w:color w:val="BA4012" w:themeColor="accent2" w:themeShade="BF"/>
          <w:sz w:val="24"/>
          <w:szCs w:val="22"/>
        </w:rPr>
        <w:t>Gather the Data and Stories.</w:t>
      </w:r>
      <w:bookmarkEnd w:id="9"/>
      <w:r>
        <w:rPr>
          <w:rStyle w:val="Heading2Char"/>
          <w:bCs/>
          <w:sz w:val="24"/>
        </w:rPr>
        <w:t xml:space="preserve"> </w:t>
      </w:r>
      <w:r w:rsidR="00EA0234" w:rsidRPr="0063589C">
        <w:t>When collecting</w:t>
      </w:r>
      <w:r w:rsidRPr="0063589C">
        <w:t xml:space="preserve"> data points and stories</w:t>
      </w:r>
      <w:r w:rsidR="003A183D" w:rsidRPr="0063589C">
        <w:t xml:space="preserve">, </w:t>
      </w:r>
      <w:r w:rsidR="00F37905" w:rsidRPr="0063589C">
        <w:t>it is</w:t>
      </w:r>
      <w:r w:rsidR="003A183D" w:rsidRPr="0063589C">
        <w:t xml:space="preserve"> important to ensure the data</w:t>
      </w:r>
      <w:r w:rsidR="00C524B4" w:rsidRPr="0063589C">
        <w:t xml:space="preserve"> can speak to impact and value</w:t>
      </w:r>
      <w:r w:rsidR="004B32F0" w:rsidRPr="0063589C">
        <w:t xml:space="preserve"> of the CCBHC model</w:t>
      </w:r>
      <w:r w:rsidR="00C524B4" w:rsidRPr="0063589C">
        <w:t xml:space="preserve">. </w:t>
      </w:r>
      <w:hyperlink w:anchor="_Tool_2._Data" w:history="1">
        <w:r w:rsidR="0092100E" w:rsidRPr="00512C53">
          <w:rPr>
            <w:rStyle w:val="Hyperlink"/>
            <w:b/>
            <w:bCs/>
          </w:rPr>
          <w:t>Tool 2</w:t>
        </w:r>
      </w:hyperlink>
      <w:r w:rsidR="00BB073D">
        <w:rPr>
          <w:b/>
          <w:bCs/>
          <w:color w:val="064F80" w:themeColor="accent1"/>
        </w:rPr>
        <w:t xml:space="preserve"> </w:t>
      </w:r>
      <w:r w:rsidR="0092100E" w:rsidRPr="0063589C">
        <w:t xml:space="preserve">can </w:t>
      </w:r>
      <w:r w:rsidR="00581385" w:rsidRPr="0063589C">
        <w:t>provide</w:t>
      </w:r>
      <w:r w:rsidR="004B32F0" w:rsidRPr="0063589C">
        <w:t xml:space="preserve"> the opportunity to organize various data and stories</w:t>
      </w:r>
      <w:r w:rsidR="007A5E44" w:rsidRPr="0063589C">
        <w:t xml:space="preserve"> and identify the intent of the information. This tool provides a repository</w:t>
      </w:r>
      <w:r w:rsidR="00581385" w:rsidRPr="0063589C">
        <w:t xml:space="preserve"> of resources to pull from when developing a value proposition for specific audiences.</w:t>
      </w:r>
      <w:r w:rsidR="0092100E" w:rsidRPr="0063589C">
        <w:t xml:space="preserve"> </w:t>
      </w:r>
    </w:p>
    <w:p w14:paraId="56460344" w14:textId="68F8B994" w:rsidR="006B62F3" w:rsidRPr="007D1E08" w:rsidRDefault="006B62F3" w:rsidP="007D1E08">
      <w:pPr>
        <w:pStyle w:val="Heading3"/>
        <w:ind w:left="360"/>
        <w:rPr>
          <w:i/>
          <w:iCs/>
          <w:sz w:val="24"/>
          <w:szCs w:val="21"/>
        </w:rPr>
      </w:pPr>
      <w:bookmarkStart w:id="10" w:name="_Tool_2._Data"/>
      <w:bookmarkStart w:id="11" w:name="_Toc233745444"/>
      <w:bookmarkEnd w:id="10"/>
      <w:r w:rsidRPr="007D1E08">
        <w:rPr>
          <w:bCs/>
          <w:i/>
          <w:iCs/>
          <w:sz w:val="24"/>
          <w:szCs w:val="21"/>
        </w:rPr>
        <w:t>Tool 2.</w:t>
      </w:r>
      <w:r w:rsidRPr="007D1E08">
        <w:rPr>
          <w:i/>
          <w:iCs/>
          <w:sz w:val="24"/>
          <w:szCs w:val="21"/>
        </w:rPr>
        <w:t xml:space="preserve"> Data Identification &amp; </w:t>
      </w:r>
      <w:r w:rsidR="008E3DB2" w:rsidRPr="007D1E08">
        <w:rPr>
          <w:i/>
          <w:iCs/>
          <w:sz w:val="24"/>
          <w:szCs w:val="21"/>
        </w:rPr>
        <w:t>Impact</w:t>
      </w:r>
      <w:bookmarkEnd w:id="11"/>
    </w:p>
    <w:tbl>
      <w:tblPr>
        <w:tblStyle w:val="NCBrandedTable"/>
        <w:tblW w:w="10170" w:type="dxa"/>
        <w:tblInd w:w="355" w:type="dxa"/>
        <w:tblLook w:val="04A0" w:firstRow="1" w:lastRow="0" w:firstColumn="1" w:lastColumn="0" w:noHBand="0" w:noVBand="1"/>
      </w:tblPr>
      <w:tblGrid>
        <w:gridCol w:w="3960"/>
        <w:gridCol w:w="2610"/>
        <w:gridCol w:w="3600"/>
      </w:tblGrid>
      <w:tr w:rsidR="006B62F3" w:rsidRPr="00855253" w14:paraId="1A3E04C6" w14:textId="77777777" w:rsidTr="00C23789">
        <w:trPr>
          <w:cnfStyle w:val="100000000000" w:firstRow="1" w:lastRow="0" w:firstColumn="0" w:lastColumn="0" w:oddVBand="0" w:evenVBand="0" w:oddHBand="0" w:evenHBand="0" w:firstRowFirstColumn="0" w:firstRowLastColumn="0" w:lastRowFirstColumn="0" w:lastRowLastColumn="0"/>
        </w:trPr>
        <w:tc>
          <w:tcPr>
            <w:tcW w:w="3960" w:type="dxa"/>
            <w:vAlign w:val="bottom"/>
          </w:tcPr>
          <w:p w14:paraId="56F831E0" w14:textId="522A1216" w:rsidR="006B62F3" w:rsidRPr="00855253" w:rsidRDefault="006B62F3">
            <w:pPr>
              <w:spacing w:before="0"/>
              <w:jc w:val="left"/>
              <w:rPr>
                <w:sz w:val="22"/>
                <w:szCs w:val="22"/>
              </w:rPr>
            </w:pPr>
            <w:r w:rsidRPr="00855253">
              <w:rPr>
                <w:sz w:val="22"/>
                <w:szCs w:val="22"/>
              </w:rPr>
              <w:t>Data Point</w:t>
            </w:r>
            <w:r w:rsidR="00F11E2C">
              <w:rPr>
                <w:sz w:val="22"/>
                <w:szCs w:val="22"/>
              </w:rPr>
              <w:t xml:space="preserve"> or Story</w:t>
            </w:r>
            <w:r w:rsidRPr="00855253">
              <w:rPr>
                <w:sz w:val="22"/>
                <w:szCs w:val="22"/>
              </w:rPr>
              <w:t xml:space="preserve"> (Year)</w:t>
            </w:r>
          </w:p>
        </w:tc>
        <w:tc>
          <w:tcPr>
            <w:tcW w:w="2610" w:type="dxa"/>
            <w:vAlign w:val="bottom"/>
          </w:tcPr>
          <w:p w14:paraId="0A9E46FA" w14:textId="77777777" w:rsidR="006B62F3" w:rsidRPr="00855253" w:rsidRDefault="006B62F3">
            <w:pPr>
              <w:spacing w:before="0"/>
              <w:jc w:val="left"/>
              <w:rPr>
                <w:sz w:val="22"/>
                <w:szCs w:val="22"/>
              </w:rPr>
            </w:pPr>
            <w:r w:rsidRPr="00855253">
              <w:rPr>
                <w:sz w:val="22"/>
                <w:szCs w:val="22"/>
              </w:rPr>
              <w:t>Source</w:t>
            </w:r>
          </w:p>
        </w:tc>
        <w:tc>
          <w:tcPr>
            <w:tcW w:w="3600" w:type="dxa"/>
            <w:vAlign w:val="bottom"/>
          </w:tcPr>
          <w:p w14:paraId="5BC7C784" w14:textId="335FF3CE" w:rsidR="006B62F3" w:rsidRPr="00855253" w:rsidRDefault="008E3DB2" w:rsidP="001873E9">
            <w:pPr>
              <w:spacing w:before="0"/>
              <w:jc w:val="left"/>
              <w:rPr>
                <w:sz w:val="22"/>
                <w:szCs w:val="22"/>
              </w:rPr>
            </w:pPr>
            <w:r>
              <w:rPr>
                <w:sz w:val="22"/>
                <w:szCs w:val="22"/>
              </w:rPr>
              <w:t xml:space="preserve">What </w:t>
            </w:r>
            <w:r w:rsidR="003223CE">
              <w:rPr>
                <w:sz w:val="22"/>
                <w:szCs w:val="22"/>
              </w:rPr>
              <w:t>does this Data or Story convey?</w:t>
            </w:r>
          </w:p>
        </w:tc>
      </w:tr>
      <w:tr w:rsidR="006B62F3" w:rsidRPr="00855253" w14:paraId="47158382" w14:textId="77777777" w:rsidTr="00C23789">
        <w:trPr>
          <w:cnfStyle w:val="000000100000" w:firstRow="0" w:lastRow="0" w:firstColumn="0" w:lastColumn="0" w:oddVBand="0" w:evenVBand="0" w:oddHBand="1" w:evenHBand="0" w:firstRowFirstColumn="0" w:firstRowLastColumn="0" w:lastRowFirstColumn="0" w:lastRowLastColumn="0"/>
        </w:trPr>
        <w:tc>
          <w:tcPr>
            <w:tcW w:w="3960" w:type="dxa"/>
            <w:vAlign w:val="bottom"/>
          </w:tcPr>
          <w:p w14:paraId="12ED5BC3" w14:textId="77777777" w:rsidR="006B62F3" w:rsidRPr="008374AB" w:rsidRDefault="00730D8C">
            <w:pPr>
              <w:spacing w:before="0"/>
              <w:rPr>
                <w:b/>
                <w:bCs/>
                <w:i/>
                <w:iCs/>
                <w:color w:val="53605F" w:themeColor="text2"/>
                <w:sz w:val="22"/>
                <w:szCs w:val="22"/>
              </w:rPr>
            </w:pPr>
            <w:bookmarkStart w:id="12" w:name="_Hlk217311093"/>
            <w:r w:rsidRPr="008374AB">
              <w:rPr>
                <w:b/>
                <w:bCs/>
                <w:i/>
                <w:iCs/>
                <w:color w:val="53605F" w:themeColor="text2"/>
                <w:sz w:val="22"/>
                <w:szCs w:val="22"/>
              </w:rPr>
              <w:t>Example:</w:t>
            </w:r>
          </w:p>
          <w:p w14:paraId="5849D008" w14:textId="620643AD" w:rsidR="00730D8C" w:rsidRPr="008374AB" w:rsidRDefault="007D3C8B">
            <w:pPr>
              <w:spacing w:before="0"/>
              <w:rPr>
                <w:i/>
                <w:iCs/>
                <w:color w:val="53605F" w:themeColor="text2"/>
                <w:sz w:val="22"/>
                <w:szCs w:val="22"/>
              </w:rPr>
            </w:pPr>
            <w:r w:rsidRPr="008374AB">
              <w:rPr>
                <w:i/>
                <w:iCs/>
                <w:color w:val="53605F" w:themeColor="text2"/>
                <w:sz w:val="22"/>
                <w:szCs w:val="22"/>
              </w:rPr>
              <w:t xml:space="preserve">State certified CCBHCs </w:t>
            </w:r>
            <w:r w:rsidR="008374AB" w:rsidRPr="008374AB">
              <w:rPr>
                <w:i/>
                <w:iCs/>
                <w:color w:val="53605F" w:themeColor="text2"/>
                <w:sz w:val="22"/>
                <w:szCs w:val="22"/>
              </w:rPr>
              <w:t>see clients on average within 2 days of a request.</w:t>
            </w:r>
            <w:r w:rsidR="008374AB">
              <w:rPr>
                <w:i/>
                <w:iCs/>
                <w:color w:val="53605F" w:themeColor="text2"/>
                <w:sz w:val="22"/>
                <w:szCs w:val="22"/>
              </w:rPr>
              <w:t xml:space="preserve"> (2025)</w:t>
            </w:r>
          </w:p>
        </w:tc>
        <w:tc>
          <w:tcPr>
            <w:tcW w:w="2610" w:type="dxa"/>
            <w:vAlign w:val="bottom"/>
          </w:tcPr>
          <w:p w14:paraId="22BEB446" w14:textId="46433C64" w:rsidR="006B62F3" w:rsidRPr="008374AB" w:rsidRDefault="008374AB">
            <w:pPr>
              <w:spacing w:before="0"/>
              <w:rPr>
                <w:i/>
                <w:iCs/>
                <w:color w:val="53605F" w:themeColor="text2"/>
                <w:sz w:val="22"/>
                <w:szCs w:val="22"/>
              </w:rPr>
            </w:pPr>
            <w:r>
              <w:rPr>
                <w:i/>
                <w:iCs/>
                <w:color w:val="53605F" w:themeColor="text2"/>
                <w:sz w:val="22"/>
                <w:szCs w:val="22"/>
              </w:rPr>
              <w:t xml:space="preserve">Calendar Year 2025 </w:t>
            </w:r>
            <w:r w:rsidRPr="008374AB">
              <w:rPr>
                <w:i/>
                <w:iCs/>
                <w:color w:val="53605F" w:themeColor="text2"/>
                <w:sz w:val="22"/>
                <w:szCs w:val="22"/>
              </w:rPr>
              <w:t>CCBHC Quality Measure Report</w:t>
            </w:r>
          </w:p>
        </w:tc>
        <w:tc>
          <w:tcPr>
            <w:tcW w:w="3600" w:type="dxa"/>
            <w:vAlign w:val="bottom"/>
          </w:tcPr>
          <w:p w14:paraId="0916B474" w14:textId="059771BF" w:rsidR="006B62F3" w:rsidRPr="008374AB" w:rsidRDefault="008374AB">
            <w:pPr>
              <w:spacing w:before="0"/>
              <w:rPr>
                <w:i/>
                <w:iCs/>
                <w:color w:val="53605F" w:themeColor="text2"/>
                <w:sz w:val="22"/>
                <w:szCs w:val="22"/>
              </w:rPr>
            </w:pPr>
            <w:r w:rsidRPr="008374AB">
              <w:rPr>
                <w:i/>
                <w:iCs/>
                <w:color w:val="53605F" w:themeColor="text2"/>
                <w:sz w:val="22"/>
                <w:szCs w:val="22"/>
              </w:rPr>
              <w:t>CCBHCs provide rapid access to care to individuals in need.</w:t>
            </w:r>
          </w:p>
        </w:tc>
      </w:tr>
      <w:tr w:rsidR="006B62F3" w:rsidRPr="00855253" w14:paraId="0A7A3767" w14:textId="77777777" w:rsidTr="00C23789">
        <w:trPr>
          <w:cnfStyle w:val="000000010000" w:firstRow="0" w:lastRow="0" w:firstColumn="0" w:lastColumn="0" w:oddVBand="0" w:evenVBand="0" w:oddHBand="0" w:evenHBand="1" w:firstRowFirstColumn="0" w:firstRowLastColumn="0" w:lastRowFirstColumn="0" w:lastRowLastColumn="0"/>
        </w:trPr>
        <w:tc>
          <w:tcPr>
            <w:tcW w:w="3960" w:type="dxa"/>
            <w:vAlign w:val="bottom"/>
          </w:tcPr>
          <w:p w14:paraId="1F62E300" w14:textId="77777777" w:rsidR="006B62F3" w:rsidRPr="00855253" w:rsidRDefault="006B62F3">
            <w:pPr>
              <w:spacing w:before="0"/>
              <w:rPr>
                <w:sz w:val="22"/>
                <w:szCs w:val="22"/>
              </w:rPr>
            </w:pPr>
          </w:p>
        </w:tc>
        <w:tc>
          <w:tcPr>
            <w:tcW w:w="2610" w:type="dxa"/>
            <w:vAlign w:val="bottom"/>
          </w:tcPr>
          <w:p w14:paraId="2FAB497F" w14:textId="77777777" w:rsidR="006B62F3" w:rsidRPr="00855253" w:rsidRDefault="006B62F3">
            <w:pPr>
              <w:spacing w:before="0"/>
              <w:rPr>
                <w:sz w:val="22"/>
                <w:szCs w:val="22"/>
              </w:rPr>
            </w:pPr>
          </w:p>
        </w:tc>
        <w:tc>
          <w:tcPr>
            <w:tcW w:w="3600" w:type="dxa"/>
            <w:vAlign w:val="bottom"/>
          </w:tcPr>
          <w:p w14:paraId="592F6673" w14:textId="77777777" w:rsidR="006B62F3" w:rsidRPr="00855253" w:rsidRDefault="006B62F3">
            <w:pPr>
              <w:spacing w:before="0"/>
              <w:rPr>
                <w:sz w:val="22"/>
                <w:szCs w:val="22"/>
              </w:rPr>
            </w:pPr>
          </w:p>
        </w:tc>
      </w:tr>
      <w:tr w:rsidR="006B62F3" w:rsidRPr="00855253" w14:paraId="3AFE0E1B" w14:textId="77777777" w:rsidTr="00C23789">
        <w:trPr>
          <w:cnfStyle w:val="000000100000" w:firstRow="0" w:lastRow="0" w:firstColumn="0" w:lastColumn="0" w:oddVBand="0" w:evenVBand="0" w:oddHBand="1" w:evenHBand="0" w:firstRowFirstColumn="0" w:firstRowLastColumn="0" w:lastRowFirstColumn="0" w:lastRowLastColumn="0"/>
        </w:trPr>
        <w:tc>
          <w:tcPr>
            <w:tcW w:w="3960" w:type="dxa"/>
            <w:vAlign w:val="bottom"/>
          </w:tcPr>
          <w:p w14:paraId="0DAC13EF" w14:textId="77777777" w:rsidR="006B62F3" w:rsidRPr="00855253" w:rsidRDefault="006B62F3">
            <w:pPr>
              <w:spacing w:before="0"/>
              <w:rPr>
                <w:sz w:val="22"/>
                <w:szCs w:val="22"/>
              </w:rPr>
            </w:pPr>
          </w:p>
        </w:tc>
        <w:tc>
          <w:tcPr>
            <w:tcW w:w="2610" w:type="dxa"/>
            <w:vAlign w:val="bottom"/>
          </w:tcPr>
          <w:p w14:paraId="1D855D11" w14:textId="77777777" w:rsidR="006B62F3" w:rsidRPr="00855253" w:rsidRDefault="006B62F3">
            <w:pPr>
              <w:spacing w:before="0"/>
              <w:rPr>
                <w:sz w:val="22"/>
                <w:szCs w:val="22"/>
              </w:rPr>
            </w:pPr>
          </w:p>
        </w:tc>
        <w:tc>
          <w:tcPr>
            <w:tcW w:w="3600" w:type="dxa"/>
            <w:vAlign w:val="bottom"/>
          </w:tcPr>
          <w:p w14:paraId="20501338" w14:textId="77777777" w:rsidR="006B62F3" w:rsidRPr="00855253" w:rsidRDefault="006B62F3">
            <w:pPr>
              <w:spacing w:before="0"/>
              <w:rPr>
                <w:sz w:val="22"/>
                <w:szCs w:val="22"/>
              </w:rPr>
            </w:pPr>
          </w:p>
        </w:tc>
      </w:tr>
      <w:tr w:rsidR="006B62F3" w:rsidRPr="00855253" w14:paraId="36A3756B" w14:textId="77777777" w:rsidTr="00C23789">
        <w:trPr>
          <w:cnfStyle w:val="000000010000" w:firstRow="0" w:lastRow="0" w:firstColumn="0" w:lastColumn="0" w:oddVBand="0" w:evenVBand="0" w:oddHBand="0" w:evenHBand="1" w:firstRowFirstColumn="0" w:firstRowLastColumn="0" w:lastRowFirstColumn="0" w:lastRowLastColumn="0"/>
        </w:trPr>
        <w:tc>
          <w:tcPr>
            <w:tcW w:w="3960" w:type="dxa"/>
            <w:vAlign w:val="bottom"/>
          </w:tcPr>
          <w:p w14:paraId="3F6FF594" w14:textId="77777777" w:rsidR="006B62F3" w:rsidRPr="00855253" w:rsidRDefault="006B62F3">
            <w:pPr>
              <w:spacing w:before="0"/>
              <w:rPr>
                <w:sz w:val="22"/>
                <w:szCs w:val="22"/>
              </w:rPr>
            </w:pPr>
          </w:p>
        </w:tc>
        <w:tc>
          <w:tcPr>
            <w:tcW w:w="2610" w:type="dxa"/>
            <w:vAlign w:val="bottom"/>
          </w:tcPr>
          <w:p w14:paraId="452D0B74" w14:textId="77777777" w:rsidR="006B62F3" w:rsidRPr="00855253" w:rsidRDefault="006B62F3">
            <w:pPr>
              <w:spacing w:before="0"/>
              <w:rPr>
                <w:sz w:val="22"/>
                <w:szCs w:val="22"/>
              </w:rPr>
            </w:pPr>
          </w:p>
        </w:tc>
        <w:tc>
          <w:tcPr>
            <w:tcW w:w="3600" w:type="dxa"/>
            <w:vAlign w:val="bottom"/>
          </w:tcPr>
          <w:p w14:paraId="6C1D2F10" w14:textId="77777777" w:rsidR="006B62F3" w:rsidRPr="00855253" w:rsidRDefault="006B62F3">
            <w:pPr>
              <w:spacing w:before="0"/>
              <w:rPr>
                <w:sz w:val="22"/>
                <w:szCs w:val="22"/>
              </w:rPr>
            </w:pPr>
          </w:p>
        </w:tc>
      </w:tr>
      <w:tr w:rsidR="006B62F3" w:rsidRPr="00855253" w14:paraId="491EA574" w14:textId="77777777" w:rsidTr="00C23789">
        <w:trPr>
          <w:cnfStyle w:val="000000100000" w:firstRow="0" w:lastRow="0" w:firstColumn="0" w:lastColumn="0" w:oddVBand="0" w:evenVBand="0" w:oddHBand="1" w:evenHBand="0" w:firstRowFirstColumn="0" w:firstRowLastColumn="0" w:lastRowFirstColumn="0" w:lastRowLastColumn="0"/>
        </w:trPr>
        <w:tc>
          <w:tcPr>
            <w:tcW w:w="3960" w:type="dxa"/>
            <w:vAlign w:val="bottom"/>
          </w:tcPr>
          <w:p w14:paraId="37DC6669" w14:textId="77777777" w:rsidR="006B62F3" w:rsidRPr="00855253" w:rsidRDefault="006B62F3">
            <w:pPr>
              <w:spacing w:before="0"/>
              <w:rPr>
                <w:b/>
                <w:bCs/>
                <w:sz w:val="22"/>
                <w:szCs w:val="22"/>
              </w:rPr>
            </w:pPr>
          </w:p>
        </w:tc>
        <w:tc>
          <w:tcPr>
            <w:tcW w:w="2610" w:type="dxa"/>
            <w:vAlign w:val="bottom"/>
          </w:tcPr>
          <w:p w14:paraId="1D518A23" w14:textId="77777777" w:rsidR="006B62F3" w:rsidRPr="00855253" w:rsidRDefault="006B62F3">
            <w:pPr>
              <w:spacing w:before="0"/>
              <w:rPr>
                <w:sz w:val="22"/>
                <w:szCs w:val="22"/>
              </w:rPr>
            </w:pPr>
          </w:p>
        </w:tc>
        <w:tc>
          <w:tcPr>
            <w:tcW w:w="3600" w:type="dxa"/>
            <w:vAlign w:val="bottom"/>
          </w:tcPr>
          <w:p w14:paraId="5C2D18D6" w14:textId="77777777" w:rsidR="006B62F3" w:rsidRPr="00855253" w:rsidRDefault="006B62F3">
            <w:pPr>
              <w:spacing w:before="0"/>
              <w:rPr>
                <w:sz w:val="22"/>
                <w:szCs w:val="22"/>
              </w:rPr>
            </w:pPr>
          </w:p>
        </w:tc>
      </w:tr>
    </w:tbl>
    <w:p w14:paraId="36902418" w14:textId="77777777" w:rsidR="007D1E08" w:rsidRDefault="007D1E08" w:rsidP="008E7A88">
      <w:pPr>
        <w:pStyle w:val="Heading3"/>
      </w:pPr>
      <w:bookmarkStart w:id="13" w:name="_Toc233745445"/>
      <w:bookmarkEnd w:id="12"/>
    </w:p>
    <w:p w14:paraId="4ED7FA9C" w14:textId="2ABD2DBB" w:rsidR="004402E5" w:rsidRPr="001247CC" w:rsidRDefault="004402E5" w:rsidP="008E7A88">
      <w:pPr>
        <w:pStyle w:val="Heading3"/>
      </w:pPr>
      <w:r w:rsidRPr="008E7A88">
        <w:t>Step</w:t>
      </w:r>
      <w:r w:rsidRPr="001247CC">
        <w:t xml:space="preserve"> 3: Develop </w:t>
      </w:r>
      <w:r>
        <w:t xml:space="preserve">and Share the </w:t>
      </w:r>
      <w:r w:rsidRPr="001247CC">
        <w:t>Value Proposition</w:t>
      </w:r>
      <w:bookmarkEnd w:id="13"/>
    </w:p>
    <w:p w14:paraId="6E715733" w14:textId="39E4A36A" w:rsidR="00DC7FEF" w:rsidRDefault="004402E5" w:rsidP="007440CD">
      <w:pPr>
        <w:pStyle w:val="ListParagraph"/>
        <w:numPr>
          <w:ilvl w:val="0"/>
          <w:numId w:val="18"/>
        </w:numPr>
        <w:suppressAutoHyphens w:val="0"/>
        <w:spacing w:before="240" w:after="120" w:line="278" w:lineRule="auto"/>
        <w:ind w:left="446" w:hanging="446"/>
        <w:contextualSpacing w:val="0"/>
      </w:pPr>
      <w:bookmarkStart w:id="14" w:name="_Toc233745446"/>
      <w:r w:rsidRPr="007440CD">
        <w:rPr>
          <w:rStyle w:val="Heading4Char"/>
          <w:bCs/>
          <w:color w:val="BA4012" w:themeColor="accent2" w:themeShade="BF"/>
          <w:sz w:val="24"/>
          <w:szCs w:val="22"/>
        </w:rPr>
        <w:t xml:space="preserve">Write </w:t>
      </w:r>
      <w:r w:rsidR="0035442F" w:rsidRPr="007440CD">
        <w:rPr>
          <w:rStyle w:val="Heading4Char"/>
          <w:bCs/>
          <w:color w:val="BA4012" w:themeColor="accent2" w:themeShade="BF"/>
          <w:sz w:val="24"/>
          <w:szCs w:val="22"/>
        </w:rPr>
        <w:t>Your</w:t>
      </w:r>
      <w:r w:rsidRPr="007440CD">
        <w:rPr>
          <w:rStyle w:val="Heading4Char"/>
          <w:bCs/>
          <w:color w:val="BA4012" w:themeColor="accent2" w:themeShade="BF"/>
          <w:sz w:val="24"/>
          <w:szCs w:val="22"/>
        </w:rPr>
        <w:t xml:space="preserve"> Value Proposition</w:t>
      </w:r>
      <w:r w:rsidR="00963893" w:rsidRPr="007440CD">
        <w:rPr>
          <w:rStyle w:val="Heading4Char"/>
          <w:bCs/>
          <w:color w:val="BA4012" w:themeColor="accent2" w:themeShade="BF"/>
          <w:sz w:val="24"/>
          <w:szCs w:val="22"/>
        </w:rPr>
        <w:t>.</w:t>
      </w:r>
      <w:bookmarkEnd w:id="14"/>
      <w:r w:rsidRPr="007440CD">
        <w:rPr>
          <w:rStyle w:val="Heading4Char"/>
          <w:bCs/>
          <w:color w:val="BA4012" w:themeColor="accent2" w:themeShade="BF"/>
          <w:sz w:val="24"/>
          <w:szCs w:val="22"/>
        </w:rPr>
        <w:t xml:space="preserve"> </w:t>
      </w:r>
      <w:r>
        <w:t xml:space="preserve">State partners tend to have many stakeholders invested in the success of CCBHC. </w:t>
      </w:r>
      <w:r w:rsidR="00D77EB2">
        <w:t>D</w:t>
      </w:r>
      <w:r>
        <w:t>evelop</w:t>
      </w:r>
      <w:r w:rsidR="00E37B79">
        <w:t>ing</w:t>
      </w:r>
      <w:r>
        <w:t xml:space="preserve"> </w:t>
      </w:r>
      <w:r w:rsidR="001A3D5E">
        <w:t xml:space="preserve">a </w:t>
      </w:r>
      <w:r w:rsidR="00ED5322">
        <w:t xml:space="preserve">single </w:t>
      </w:r>
      <w:r w:rsidR="001A3D5E">
        <w:t>core</w:t>
      </w:r>
      <w:r w:rsidR="0071690F">
        <w:t xml:space="preserve"> message</w:t>
      </w:r>
      <w:r>
        <w:t xml:space="preserve"> </w:t>
      </w:r>
      <w:r w:rsidR="001A3D5E">
        <w:t>can</w:t>
      </w:r>
      <w:r w:rsidR="00D77EB2">
        <w:t xml:space="preserve"> help </w:t>
      </w:r>
      <w:r w:rsidR="001A3D5E">
        <w:t xml:space="preserve">your team easily craft </w:t>
      </w:r>
      <w:r w:rsidR="00ED5322">
        <w:t>multiple</w:t>
      </w:r>
      <w:r w:rsidR="001A3D5E">
        <w:t xml:space="preserve"> value proposition </w:t>
      </w:r>
      <w:r w:rsidR="00ED5322">
        <w:t>statements</w:t>
      </w:r>
      <w:r w:rsidR="001A3D5E">
        <w:t xml:space="preserve"> that are tailored to stakeholder</w:t>
      </w:r>
      <w:r>
        <w:t xml:space="preserve"> priorities. </w:t>
      </w:r>
    </w:p>
    <w:p w14:paraId="636F8129" w14:textId="226E0EA1" w:rsidR="007D1E08" w:rsidRDefault="00030F04" w:rsidP="006F291F">
      <w:pPr>
        <w:spacing w:line="278" w:lineRule="auto"/>
        <w:ind w:left="446"/>
      </w:pPr>
      <w:r>
        <w:t>A core message</w:t>
      </w:r>
      <w:r w:rsidR="003E44C3">
        <w:t xml:space="preserve"> identifies </w:t>
      </w:r>
      <w:r w:rsidR="00550E34">
        <w:t xml:space="preserve">a </w:t>
      </w:r>
      <w:r w:rsidR="00B917CF">
        <w:t>foundational message that a state team can use as a part of multiple tailored value propositions for various stakeholders. The core message guides each value proposition to a</w:t>
      </w:r>
      <w:r w:rsidR="00175F7F">
        <w:t xml:space="preserve">n </w:t>
      </w:r>
      <w:r w:rsidR="00B00C8C">
        <w:t>overarching</w:t>
      </w:r>
      <w:r w:rsidR="00175F7F">
        <w:t xml:space="preserve"> </w:t>
      </w:r>
      <w:r w:rsidR="00B917CF">
        <w:t xml:space="preserve">talking point that can </w:t>
      </w:r>
      <w:r w:rsidR="006D36D2">
        <w:t xml:space="preserve">be used </w:t>
      </w:r>
      <w:r w:rsidR="00B00C8C">
        <w:t xml:space="preserve">as a common element through each value proposition created. </w:t>
      </w:r>
      <w:hyperlink w:anchor="_Tool_3._Develop" w:history="1">
        <w:r w:rsidR="00B00C8C" w:rsidRPr="001D71A0">
          <w:rPr>
            <w:rStyle w:val="Hyperlink"/>
            <w:b/>
            <w:bCs/>
          </w:rPr>
          <w:t>Tool 3</w:t>
        </w:r>
      </w:hyperlink>
      <w:r w:rsidR="00B00C8C" w:rsidRPr="005B09B3">
        <w:rPr>
          <w:b/>
          <w:bCs/>
          <w:color w:val="064F80" w:themeColor="accent1"/>
        </w:rPr>
        <w:t xml:space="preserve"> </w:t>
      </w:r>
      <w:r w:rsidR="00B00C8C">
        <w:t xml:space="preserve">provides </w:t>
      </w:r>
      <w:r w:rsidR="0082210C">
        <w:t>key actions to develop a core message.</w:t>
      </w:r>
    </w:p>
    <w:p w14:paraId="7333F14E" w14:textId="77777777" w:rsidR="007D1E08" w:rsidRDefault="007D1E08">
      <w:pPr>
        <w:suppressAutoHyphens w:val="0"/>
        <w:spacing w:before="0"/>
      </w:pPr>
      <w:r>
        <w:br w:type="page"/>
      </w:r>
    </w:p>
    <w:p w14:paraId="792BDA99" w14:textId="77777777" w:rsidR="00030F04" w:rsidRPr="00030F04" w:rsidRDefault="00030F04" w:rsidP="006F291F">
      <w:pPr>
        <w:spacing w:line="278" w:lineRule="auto"/>
        <w:ind w:left="446"/>
      </w:pPr>
    </w:p>
    <w:p w14:paraId="38FF4FC8" w14:textId="047437D3" w:rsidR="004402E5" w:rsidRPr="001D71A0" w:rsidRDefault="008374AB" w:rsidP="001D71A0">
      <w:pPr>
        <w:pStyle w:val="Heading5"/>
        <w:ind w:left="446"/>
      </w:pPr>
      <w:bookmarkStart w:id="15" w:name="_Tool_3._Develop"/>
      <w:bookmarkStart w:id="16" w:name="_Toc233745447"/>
      <w:bookmarkEnd w:id="15"/>
      <w:r w:rsidRPr="001D71A0">
        <w:rPr>
          <w:rStyle w:val="Heading3Char"/>
          <w:bCs/>
          <w:sz w:val="24"/>
        </w:rPr>
        <w:t>Tool 3.</w:t>
      </w:r>
      <w:r w:rsidRPr="001D71A0">
        <w:rPr>
          <w:rStyle w:val="Heading3Char"/>
          <w:sz w:val="24"/>
        </w:rPr>
        <w:t xml:space="preserve"> Develop a </w:t>
      </w:r>
      <w:r w:rsidR="004402E5" w:rsidRPr="001D71A0">
        <w:rPr>
          <w:rStyle w:val="Heading3Char"/>
          <w:sz w:val="24"/>
        </w:rPr>
        <w:t xml:space="preserve">Core </w:t>
      </w:r>
      <w:r w:rsidR="00B75912" w:rsidRPr="001D71A0">
        <w:rPr>
          <w:rStyle w:val="Heading3Char"/>
          <w:sz w:val="24"/>
        </w:rPr>
        <w:t>M</w:t>
      </w:r>
      <w:r w:rsidR="0071690F" w:rsidRPr="001D71A0">
        <w:rPr>
          <w:rStyle w:val="Heading3Char"/>
          <w:sz w:val="24"/>
        </w:rPr>
        <w:t>essage</w:t>
      </w:r>
      <w:bookmarkEnd w:id="16"/>
      <w:r w:rsidR="004402E5" w:rsidRPr="001D71A0">
        <w:t xml:space="preserve"> </w:t>
      </w:r>
    </w:p>
    <w:tbl>
      <w:tblPr>
        <w:tblStyle w:val="NCBrandedTable"/>
        <w:tblW w:w="10170" w:type="dxa"/>
        <w:tblInd w:w="445" w:type="dxa"/>
        <w:tblLook w:val="04A0" w:firstRow="1" w:lastRow="0" w:firstColumn="1" w:lastColumn="0" w:noHBand="0" w:noVBand="1"/>
      </w:tblPr>
      <w:tblGrid>
        <w:gridCol w:w="10170"/>
      </w:tblGrid>
      <w:tr w:rsidR="003B242D" w14:paraId="2159DD2C" w14:textId="50D06312" w:rsidTr="00C23789">
        <w:trPr>
          <w:cnfStyle w:val="100000000000" w:firstRow="1" w:lastRow="0" w:firstColumn="0" w:lastColumn="0" w:oddVBand="0" w:evenVBand="0" w:oddHBand="0" w:evenHBand="0" w:firstRowFirstColumn="0" w:firstRowLastColumn="0" w:lastRowFirstColumn="0" w:lastRowLastColumn="0"/>
        </w:trPr>
        <w:tc>
          <w:tcPr>
            <w:tcW w:w="10170" w:type="dxa"/>
            <w:vAlign w:val="bottom"/>
          </w:tcPr>
          <w:p w14:paraId="1730CBC3" w14:textId="5D683641" w:rsidR="003B242D" w:rsidRPr="003B242D" w:rsidRDefault="003B242D" w:rsidP="00A502F0">
            <w:pPr>
              <w:spacing w:before="0"/>
              <w:jc w:val="left"/>
              <w:rPr>
                <w:b w:val="0"/>
                <w:sz w:val="22"/>
                <w:szCs w:val="22"/>
              </w:rPr>
            </w:pPr>
            <w:r>
              <w:rPr>
                <w:sz w:val="22"/>
                <w:szCs w:val="22"/>
              </w:rPr>
              <w:t>Core Message</w:t>
            </w:r>
            <w:r w:rsidR="00D3059E">
              <w:rPr>
                <w:sz w:val="22"/>
                <w:szCs w:val="22"/>
              </w:rPr>
              <w:t xml:space="preserve"> Components</w:t>
            </w:r>
          </w:p>
        </w:tc>
      </w:tr>
      <w:tr w:rsidR="003B242D" w14:paraId="0F24D4A2" w14:textId="716B104A"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0E63AE0C" w14:textId="0CD979B1" w:rsidR="003B242D" w:rsidRPr="003B242D" w:rsidRDefault="003B242D" w:rsidP="008374AB">
            <w:pPr>
              <w:spacing w:before="0"/>
              <w:rPr>
                <w:b/>
                <w:bCs/>
                <w:sz w:val="22"/>
                <w:szCs w:val="22"/>
              </w:rPr>
            </w:pPr>
            <w:r w:rsidRPr="003B242D">
              <w:rPr>
                <w:b/>
                <w:bCs/>
                <w:sz w:val="22"/>
                <w:szCs w:val="22"/>
              </w:rPr>
              <w:t xml:space="preserve">Define the </w:t>
            </w:r>
            <w:r w:rsidRPr="00936881">
              <w:rPr>
                <w:b/>
                <w:bCs/>
                <w:sz w:val="22"/>
                <w:szCs w:val="22"/>
              </w:rPr>
              <w:t>need</w:t>
            </w:r>
            <w:r w:rsidRPr="003B242D">
              <w:rPr>
                <w:b/>
                <w:bCs/>
                <w:sz w:val="22"/>
                <w:szCs w:val="22"/>
              </w:rPr>
              <w:t xml:space="preserve"> CCBHC is solving.</w:t>
            </w:r>
          </w:p>
          <w:p w14:paraId="1FACC322" w14:textId="1A25F2C8" w:rsidR="003B242D" w:rsidRPr="000542C9" w:rsidRDefault="003B242D" w:rsidP="008374AB">
            <w:pPr>
              <w:spacing w:before="0"/>
              <w:rPr>
                <w:sz w:val="22"/>
                <w:szCs w:val="22"/>
              </w:rPr>
            </w:pPr>
            <w:r>
              <w:rPr>
                <w:b/>
                <w:bCs/>
                <w:i/>
                <w:iCs/>
                <w:color w:val="53605F" w:themeColor="text2"/>
                <w:sz w:val="22"/>
                <w:szCs w:val="22"/>
              </w:rPr>
              <w:t xml:space="preserve">Example: </w:t>
            </w:r>
            <w:r w:rsidRPr="003B242D">
              <w:rPr>
                <w:i/>
                <w:iCs/>
                <w:color w:val="53605F" w:themeColor="text2"/>
                <w:sz w:val="22"/>
                <w:szCs w:val="22"/>
              </w:rPr>
              <w:t>I</w:t>
            </w:r>
            <w:r w:rsidRPr="000542C9">
              <w:rPr>
                <w:i/>
                <w:iCs/>
                <w:color w:val="53605F" w:themeColor="text2"/>
                <w:sz w:val="22"/>
                <w:szCs w:val="22"/>
              </w:rPr>
              <w:t>ndividuals who need Behavioral Health care are languishing on waitlists.</w:t>
            </w:r>
          </w:p>
        </w:tc>
      </w:tr>
      <w:tr w:rsidR="003B242D" w14:paraId="4A9BCFDE" w14:textId="77777777" w:rsidTr="007D1E08">
        <w:trPr>
          <w:cnfStyle w:val="000000010000" w:firstRow="0" w:lastRow="0" w:firstColumn="0" w:lastColumn="0" w:oddVBand="0" w:evenVBand="0" w:oddHBand="0" w:evenHBand="1" w:firstRowFirstColumn="0" w:firstRowLastColumn="0" w:lastRowFirstColumn="0" w:lastRowLastColumn="0"/>
          <w:trHeight w:val="1052"/>
        </w:trPr>
        <w:tc>
          <w:tcPr>
            <w:tcW w:w="10170" w:type="dxa"/>
          </w:tcPr>
          <w:p w14:paraId="60E4F51A" w14:textId="77777777" w:rsidR="003B242D" w:rsidRPr="000542C9" w:rsidRDefault="003B242D" w:rsidP="008374AB">
            <w:pPr>
              <w:spacing w:before="0"/>
              <w:rPr>
                <w:sz w:val="22"/>
                <w:szCs w:val="22"/>
              </w:rPr>
            </w:pPr>
          </w:p>
        </w:tc>
      </w:tr>
      <w:tr w:rsidR="003B242D" w14:paraId="5B49FA66" w14:textId="77777777"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23BCCB06" w14:textId="77777777" w:rsidR="003B242D" w:rsidRPr="00A16136" w:rsidRDefault="003B242D" w:rsidP="008374AB">
            <w:pPr>
              <w:spacing w:before="0"/>
              <w:rPr>
                <w:b/>
                <w:bCs/>
                <w:sz w:val="22"/>
                <w:szCs w:val="22"/>
              </w:rPr>
            </w:pPr>
            <w:r w:rsidRPr="00A16136">
              <w:rPr>
                <w:b/>
                <w:bCs/>
                <w:sz w:val="22"/>
                <w:szCs w:val="22"/>
              </w:rPr>
              <w:t xml:space="preserve">Describe </w:t>
            </w:r>
            <w:r w:rsidRPr="00936881">
              <w:rPr>
                <w:b/>
                <w:bCs/>
                <w:sz w:val="22"/>
                <w:szCs w:val="22"/>
              </w:rPr>
              <w:t>how</w:t>
            </w:r>
            <w:r w:rsidRPr="00A16136">
              <w:rPr>
                <w:b/>
                <w:bCs/>
                <w:sz w:val="22"/>
                <w:szCs w:val="22"/>
              </w:rPr>
              <w:t xml:space="preserve"> CCBHC</w:t>
            </w:r>
            <w:r w:rsidR="00A16136" w:rsidRPr="00A16136">
              <w:rPr>
                <w:b/>
                <w:bCs/>
                <w:sz w:val="22"/>
                <w:szCs w:val="22"/>
              </w:rPr>
              <w:t xml:space="preserve">s are positioned </w:t>
            </w:r>
            <w:r w:rsidRPr="00A16136">
              <w:rPr>
                <w:b/>
                <w:bCs/>
                <w:sz w:val="22"/>
                <w:szCs w:val="22"/>
              </w:rPr>
              <w:t>to address this need.</w:t>
            </w:r>
          </w:p>
          <w:p w14:paraId="140D3F81" w14:textId="1137E062" w:rsidR="00A16136" w:rsidRPr="000542C9" w:rsidRDefault="00A16136" w:rsidP="008374AB">
            <w:pPr>
              <w:spacing w:before="0"/>
              <w:rPr>
                <w:sz w:val="22"/>
                <w:szCs w:val="22"/>
              </w:rPr>
            </w:pPr>
            <w:r>
              <w:rPr>
                <w:b/>
                <w:bCs/>
                <w:i/>
                <w:iCs/>
                <w:color w:val="53605F" w:themeColor="text2"/>
                <w:sz w:val="22"/>
                <w:szCs w:val="22"/>
              </w:rPr>
              <w:t xml:space="preserve">Example: </w:t>
            </w:r>
            <w:r w:rsidRPr="000542C9">
              <w:rPr>
                <w:i/>
                <w:iCs/>
                <w:color w:val="53605F" w:themeColor="text2"/>
                <w:sz w:val="22"/>
                <w:szCs w:val="22"/>
              </w:rPr>
              <w:t>CCBHCs in ou</w:t>
            </w:r>
            <w:r w:rsidRPr="002268B3">
              <w:rPr>
                <w:i/>
                <w:iCs/>
                <w:color w:val="53605F" w:themeColor="text2"/>
                <w:sz w:val="22"/>
                <w:szCs w:val="22"/>
              </w:rPr>
              <w:t xml:space="preserve">r State do not have waitlists, </w:t>
            </w:r>
            <w:r w:rsidRPr="000542C9">
              <w:rPr>
                <w:i/>
                <w:iCs/>
                <w:color w:val="53605F" w:themeColor="text2"/>
                <w:sz w:val="22"/>
                <w:szCs w:val="22"/>
              </w:rPr>
              <w:t>offering assessments of the same day to identify and offer care that meets an individual’s needs.</w:t>
            </w:r>
          </w:p>
        </w:tc>
      </w:tr>
      <w:tr w:rsidR="003B242D" w:rsidRPr="00C23789" w14:paraId="48B189E3" w14:textId="77777777" w:rsidTr="007D1E08">
        <w:trPr>
          <w:cnfStyle w:val="000000010000" w:firstRow="0" w:lastRow="0" w:firstColumn="0" w:lastColumn="0" w:oddVBand="0" w:evenVBand="0" w:oddHBand="0" w:evenHBand="1" w:firstRowFirstColumn="0" w:firstRowLastColumn="0" w:lastRowFirstColumn="0" w:lastRowLastColumn="0"/>
          <w:trHeight w:val="1070"/>
        </w:trPr>
        <w:tc>
          <w:tcPr>
            <w:tcW w:w="10170" w:type="dxa"/>
          </w:tcPr>
          <w:p w14:paraId="3018F667" w14:textId="77777777" w:rsidR="003B242D" w:rsidRPr="00C23789" w:rsidRDefault="003B242D" w:rsidP="00C23789">
            <w:pPr>
              <w:pStyle w:val="Heading2"/>
            </w:pPr>
          </w:p>
        </w:tc>
      </w:tr>
      <w:tr w:rsidR="003B242D" w14:paraId="72DC4067" w14:textId="77777777"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142FC2AF" w14:textId="77777777" w:rsidR="003B242D" w:rsidRPr="00936881" w:rsidRDefault="00A16136" w:rsidP="008374AB">
            <w:pPr>
              <w:spacing w:before="0"/>
              <w:rPr>
                <w:b/>
                <w:bCs/>
                <w:sz w:val="22"/>
                <w:szCs w:val="22"/>
              </w:rPr>
            </w:pPr>
            <w:r w:rsidRPr="00936881">
              <w:rPr>
                <w:b/>
                <w:bCs/>
                <w:sz w:val="22"/>
                <w:szCs w:val="22"/>
              </w:rPr>
              <w:t>Identify who benefits and what they gain.</w:t>
            </w:r>
          </w:p>
          <w:p w14:paraId="4A38748E" w14:textId="35E5706E" w:rsidR="00A16136" w:rsidRPr="00936881" w:rsidRDefault="00A16136" w:rsidP="008374AB">
            <w:pPr>
              <w:spacing w:before="0"/>
              <w:rPr>
                <w:i/>
                <w:iCs/>
                <w:color w:val="53605F" w:themeColor="text2"/>
                <w:sz w:val="22"/>
                <w:szCs w:val="22"/>
              </w:rPr>
            </w:pPr>
            <w:r w:rsidRPr="00936881">
              <w:rPr>
                <w:i/>
                <w:iCs/>
                <w:color w:val="53605F" w:themeColor="text2"/>
                <w:sz w:val="22"/>
                <w:szCs w:val="22"/>
              </w:rPr>
              <w:t xml:space="preserve">Adults, children, and families </w:t>
            </w:r>
            <w:r w:rsidR="00B818BD">
              <w:rPr>
                <w:i/>
                <w:iCs/>
                <w:color w:val="53605F" w:themeColor="text2"/>
                <w:sz w:val="22"/>
                <w:szCs w:val="22"/>
              </w:rPr>
              <w:t>receive timely access to behavioral health care</w:t>
            </w:r>
            <w:r w:rsidRPr="00936881">
              <w:rPr>
                <w:i/>
                <w:iCs/>
                <w:color w:val="53605F" w:themeColor="text2"/>
                <w:sz w:val="22"/>
                <w:szCs w:val="22"/>
              </w:rPr>
              <w:t>, regardless of their insurance and ability to pay.</w:t>
            </w:r>
          </w:p>
        </w:tc>
      </w:tr>
      <w:tr w:rsidR="003B242D" w14:paraId="2298A104" w14:textId="77777777" w:rsidTr="007D1E08">
        <w:trPr>
          <w:cnfStyle w:val="000000010000" w:firstRow="0" w:lastRow="0" w:firstColumn="0" w:lastColumn="0" w:oddVBand="0" w:evenVBand="0" w:oddHBand="0" w:evenHBand="1" w:firstRowFirstColumn="0" w:firstRowLastColumn="0" w:lastRowFirstColumn="0" w:lastRowLastColumn="0"/>
          <w:trHeight w:val="1070"/>
        </w:trPr>
        <w:tc>
          <w:tcPr>
            <w:tcW w:w="10170" w:type="dxa"/>
          </w:tcPr>
          <w:p w14:paraId="34EDD1DB" w14:textId="77777777" w:rsidR="003B242D" w:rsidRPr="000542C9" w:rsidRDefault="003B242D" w:rsidP="008374AB">
            <w:pPr>
              <w:spacing w:before="0"/>
              <w:rPr>
                <w:sz w:val="22"/>
                <w:szCs w:val="22"/>
              </w:rPr>
            </w:pPr>
          </w:p>
        </w:tc>
      </w:tr>
    </w:tbl>
    <w:p w14:paraId="08FE1E05" w14:textId="77777777" w:rsidR="00A502F0" w:rsidRDefault="00A502F0" w:rsidP="00353CC1">
      <w:pPr>
        <w:spacing w:before="0"/>
      </w:pPr>
    </w:p>
    <w:tbl>
      <w:tblPr>
        <w:tblStyle w:val="NCBrandedTable"/>
        <w:tblW w:w="10170" w:type="dxa"/>
        <w:tblInd w:w="445" w:type="dxa"/>
        <w:tblLook w:val="04A0" w:firstRow="1" w:lastRow="0" w:firstColumn="1" w:lastColumn="0" w:noHBand="0" w:noVBand="1"/>
      </w:tblPr>
      <w:tblGrid>
        <w:gridCol w:w="10170"/>
      </w:tblGrid>
      <w:tr w:rsidR="002C38B5" w:rsidRPr="000542C9" w14:paraId="71BD2197" w14:textId="77777777" w:rsidTr="00C23789">
        <w:trPr>
          <w:cnfStyle w:val="100000000000" w:firstRow="1" w:lastRow="0" w:firstColumn="0" w:lastColumn="0" w:oddVBand="0" w:evenVBand="0" w:oddHBand="0" w:evenHBand="0" w:firstRowFirstColumn="0" w:firstRowLastColumn="0" w:lastRowFirstColumn="0" w:lastRowLastColumn="0"/>
        </w:trPr>
        <w:tc>
          <w:tcPr>
            <w:tcW w:w="10170" w:type="dxa"/>
          </w:tcPr>
          <w:p w14:paraId="5505F902" w14:textId="2C99E341" w:rsidR="002C38B5" w:rsidRPr="000542C9" w:rsidRDefault="002C38B5" w:rsidP="00D3059E">
            <w:pPr>
              <w:spacing w:before="0"/>
              <w:jc w:val="left"/>
              <w:rPr>
                <w:b w:val="0"/>
                <w:bCs/>
                <w:i/>
                <w:iCs/>
                <w:sz w:val="22"/>
                <w:szCs w:val="22"/>
              </w:rPr>
            </w:pPr>
            <w:r w:rsidRPr="000542C9">
              <w:rPr>
                <w:sz w:val="22"/>
                <w:szCs w:val="22"/>
              </w:rPr>
              <w:t>Summarize</w:t>
            </w:r>
            <w:r w:rsidRPr="000542C9">
              <w:rPr>
                <w:bCs/>
                <w:i/>
                <w:iCs/>
                <w:sz w:val="22"/>
                <w:szCs w:val="22"/>
              </w:rPr>
              <w:t xml:space="preserve"> your Core Message</w:t>
            </w:r>
          </w:p>
        </w:tc>
      </w:tr>
      <w:tr w:rsidR="002C38B5" w:rsidRPr="000542C9" w14:paraId="39698DED" w14:textId="77777777" w:rsidTr="00C23789">
        <w:trPr>
          <w:cnfStyle w:val="000000100000" w:firstRow="0" w:lastRow="0" w:firstColumn="0" w:lastColumn="0" w:oddVBand="0" w:evenVBand="0" w:oddHBand="1" w:evenHBand="0" w:firstRowFirstColumn="0" w:firstRowLastColumn="0" w:lastRowFirstColumn="0" w:lastRowLastColumn="0"/>
          <w:trHeight w:val="908"/>
        </w:trPr>
        <w:tc>
          <w:tcPr>
            <w:tcW w:w="10170" w:type="dxa"/>
          </w:tcPr>
          <w:p w14:paraId="3E616DE5" w14:textId="4FA1011F" w:rsidR="002C38B5" w:rsidRPr="000542C9" w:rsidRDefault="002C38B5" w:rsidP="002C38B5">
            <w:pPr>
              <w:spacing w:before="0"/>
              <w:rPr>
                <w:sz w:val="22"/>
                <w:szCs w:val="22"/>
              </w:rPr>
            </w:pPr>
            <w:r w:rsidRPr="000542C9">
              <w:rPr>
                <w:b/>
                <w:bCs/>
                <w:i/>
                <w:iCs/>
                <w:color w:val="53605F" w:themeColor="text2"/>
                <w:sz w:val="22"/>
                <w:szCs w:val="22"/>
              </w:rPr>
              <w:t>Example:</w:t>
            </w:r>
            <w:r w:rsidRPr="000542C9">
              <w:rPr>
                <w:i/>
                <w:iCs/>
                <w:color w:val="53605F" w:themeColor="text2"/>
                <w:sz w:val="22"/>
                <w:szCs w:val="22"/>
              </w:rPr>
              <w:t xml:space="preserve"> </w:t>
            </w:r>
            <w:r w:rsidRPr="008374AB">
              <w:rPr>
                <w:i/>
                <w:iCs/>
                <w:color w:val="53605F" w:themeColor="text2"/>
                <w:sz w:val="22"/>
                <w:szCs w:val="22"/>
              </w:rPr>
              <w:t>Across the state, adults, children, and families were waiting months for needed behavioral health services. With CCBHC</w:t>
            </w:r>
            <w:r w:rsidR="00CD1269">
              <w:rPr>
                <w:i/>
                <w:iCs/>
                <w:color w:val="53605F" w:themeColor="text2"/>
                <w:sz w:val="22"/>
                <w:szCs w:val="22"/>
              </w:rPr>
              <w:t xml:space="preserve"> model</w:t>
            </w:r>
            <w:r w:rsidRPr="008374AB">
              <w:rPr>
                <w:i/>
                <w:iCs/>
                <w:color w:val="53605F" w:themeColor="text2"/>
                <w:sz w:val="22"/>
                <w:szCs w:val="22"/>
              </w:rPr>
              <w:t>,</w:t>
            </w:r>
            <w:r w:rsidR="00CD1269">
              <w:rPr>
                <w:i/>
                <w:iCs/>
                <w:color w:val="53605F" w:themeColor="text2"/>
                <w:sz w:val="22"/>
                <w:szCs w:val="22"/>
              </w:rPr>
              <w:t xml:space="preserve"> </w:t>
            </w:r>
            <w:r w:rsidR="00191391">
              <w:rPr>
                <w:i/>
                <w:iCs/>
                <w:color w:val="53605F" w:themeColor="text2"/>
                <w:sz w:val="22"/>
                <w:szCs w:val="22"/>
              </w:rPr>
              <w:t xml:space="preserve">people can receive </w:t>
            </w:r>
            <w:r w:rsidRPr="008374AB">
              <w:rPr>
                <w:i/>
                <w:iCs/>
                <w:color w:val="53605F" w:themeColor="text2"/>
                <w:sz w:val="22"/>
                <w:szCs w:val="22"/>
              </w:rPr>
              <w:t xml:space="preserve">same day access </w:t>
            </w:r>
            <w:r w:rsidR="00CD1269">
              <w:rPr>
                <w:i/>
                <w:iCs/>
                <w:color w:val="53605F" w:themeColor="text2"/>
                <w:sz w:val="22"/>
                <w:szCs w:val="22"/>
              </w:rPr>
              <w:t>to behavioral health</w:t>
            </w:r>
            <w:r w:rsidRPr="008374AB">
              <w:rPr>
                <w:i/>
                <w:iCs/>
                <w:color w:val="53605F" w:themeColor="text2"/>
                <w:sz w:val="22"/>
                <w:szCs w:val="22"/>
              </w:rPr>
              <w:t xml:space="preserve"> assessment, helping to initiate the right levels of person- and family-centered treatments within days of their requests.</w:t>
            </w:r>
          </w:p>
        </w:tc>
      </w:tr>
      <w:tr w:rsidR="002C38B5" w:rsidRPr="000542C9" w14:paraId="4AF2855A" w14:textId="77777777" w:rsidTr="007D1E08">
        <w:trPr>
          <w:cnfStyle w:val="000000010000" w:firstRow="0" w:lastRow="0" w:firstColumn="0" w:lastColumn="0" w:oddVBand="0" w:evenVBand="0" w:oddHBand="0" w:evenHBand="1" w:firstRowFirstColumn="0" w:firstRowLastColumn="0" w:lastRowFirstColumn="0" w:lastRowLastColumn="0"/>
          <w:trHeight w:val="1016"/>
        </w:trPr>
        <w:tc>
          <w:tcPr>
            <w:tcW w:w="10170" w:type="dxa"/>
          </w:tcPr>
          <w:p w14:paraId="49E71FEC" w14:textId="0BDB9C66" w:rsidR="002C38B5" w:rsidRPr="000542C9" w:rsidRDefault="002C38B5" w:rsidP="002C38B5">
            <w:pPr>
              <w:spacing w:before="0"/>
              <w:rPr>
                <w:sz w:val="22"/>
                <w:szCs w:val="22"/>
              </w:rPr>
            </w:pPr>
          </w:p>
        </w:tc>
      </w:tr>
    </w:tbl>
    <w:p w14:paraId="44EA0CC4" w14:textId="2F18BFD4" w:rsidR="008E7A88" w:rsidRDefault="004459AB" w:rsidP="003A047C">
      <w:pPr>
        <w:spacing w:line="278" w:lineRule="auto"/>
        <w:ind w:left="446"/>
      </w:pPr>
      <w:r>
        <w:t xml:space="preserve">A value proposition is a message written with a stakeholder and their motivations in </w:t>
      </w:r>
      <w:r w:rsidR="000176F3">
        <w:t>mind and</w:t>
      </w:r>
      <w:r w:rsidR="009A59F4">
        <w:t xml:space="preserve"> often has a call to action for that stakeholder (e.g., increase or maintain program funding</w:t>
      </w:r>
      <w:r w:rsidR="006C5A35">
        <w:t xml:space="preserve"> or </w:t>
      </w:r>
      <w:r w:rsidR="009A59F4">
        <w:t>engage as a partner</w:t>
      </w:r>
      <w:r w:rsidR="006C5A35">
        <w:t xml:space="preserve">…etc.). </w:t>
      </w:r>
      <w:hyperlink w:anchor="_Tool_4._Stakeholder" w:history="1">
        <w:r w:rsidR="006C5A35" w:rsidRPr="001D71A0">
          <w:rPr>
            <w:rStyle w:val="Hyperlink"/>
            <w:b/>
            <w:bCs/>
          </w:rPr>
          <w:t>Tool 4</w:t>
        </w:r>
      </w:hyperlink>
      <w:r w:rsidR="006C5A35" w:rsidRPr="005B09B3">
        <w:rPr>
          <w:b/>
          <w:bCs/>
          <w:color w:val="064F80" w:themeColor="accent1"/>
        </w:rPr>
        <w:t xml:space="preserve"> </w:t>
      </w:r>
      <w:r w:rsidR="006C5A35">
        <w:t>provides a framework to tailor</w:t>
      </w:r>
      <w:r w:rsidR="005B09B3">
        <w:t xml:space="preserve"> the core message into a stakeholder specific value proposition. </w:t>
      </w:r>
    </w:p>
    <w:p w14:paraId="304A57D8" w14:textId="31662D58" w:rsidR="008A2CBD" w:rsidRPr="007D1E08" w:rsidRDefault="008A2CBD" w:rsidP="007D1E08">
      <w:pPr>
        <w:suppressAutoHyphens w:val="0"/>
        <w:spacing w:before="0"/>
        <w:rPr>
          <w:rStyle w:val="Heading3Char"/>
          <w:rFonts w:ascii="Open Sans" w:eastAsiaTheme="minorHAnsi" w:hAnsi="Open Sans" w:cstheme="minorBidi"/>
          <w:b w:val="0"/>
          <w:color w:val="auto"/>
          <w:sz w:val="24"/>
        </w:rPr>
      </w:pPr>
    </w:p>
    <w:p w14:paraId="75FCBD33" w14:textId="77777777" w:rsidR="005D48B0" w:rsidRPr="001D71A0" w:rsidRDefault="008A2CBD" w:rsidP="001D71A0">
      <w:pPr>
        <w:pStyle w:val="Heading5"/>
        <w:ind w:left="446"/>
        <w:rPr>
          <w:rStyle w:val="Heading3Char"/>
          <w:sz w:val="24"/>
        </w:rPr>
      </w:pPr>
      <w:bookmarkStart w:id="17" w:name="_Tool_4._Stakeholder"/>
      <w:bookmarkStart w:id="18" w:name="_Toc233745448"/>
      <w:bookmarkEnd w:id="17"/>
      <w:r w:rsidRPr="001D71A0">
        <w:rPr>
          <w:rStyle w:val="Heading3Char"/>
          <w:bCs/>
          <w:sz w:val="24"/>
        </w:rPr>
        <w:t xml:space="preserve">Tool 4. </w:t>
      </w:r>
      <w:r w:rsidR="004402E5" w:rsidRPr="001D71A0">
        <w:rPr>
          <w:rStyle w:val="Heading3Char"/>
          <w:sz w:val="24"/>
        </w:rPr>
        <w:t>Stakeholder Value Proposition</w:t>
      </w:r>
      <w:bookmarkEnd w:id="18"/>
    </w:p>
    <w:tbl>
      <w:tblPr>
        <w:tblStyle w:val="NCBrandedTable"/>
        <w:tblW w:w="10170" w:type="dxa"/>
        <w:tblInd w:w="445" w:type="dxa"/>
        <w:tblLook w:val="04A0" w:firstRow="1" w:lastRow="0" w:firstColumn="1" w:lastColumn="0" w:noHBand="0" w:noVBand="1"/>
      </w:tblPr>
      <w:tblGrid>
        <w:gridCol w:w="10170"/>
      </w:tblGrid>
      <w:tr w:rsidR="00713795" w:rsidRPr="00197B70" w14:paraId="25768A1C" w14:textId="6556A36A" w:rsidTr="00C23789">
        <w:trPr>
          <w:cnfStyle w:val="100000000000" w:firstRow="1" w:lastRow="0" w:firstColumn="0" w:lastColumn="0" w:oddVBand="0" w:evenVBand="0" w:oddHBand="0" w:evenHBand="0" w:firstRowFirstColumn="0" w:firstRowLastColumn="0" w:lastRowFirstColumn="0" w:lastRowLastColumn="0"/>
          <w:trHeight w:val="107"/>
        </w:trPr>
        <w:tc>
          <w:tcPr>
            <w:tcW w:w="10170" w:type="dxa"/>
          </w:tcPr>
          <w:p w14:paraId="7D0099B4" w14:textId="727E263A" w:rsidR="00713795" w:rsidRPr="00197B70" w:rsidRDefault="00713795" w:rsidP="000542C9">
            <w:pPr>
              <w:spacing w:before="0"/>
              <w:jc w:val="left"/>
              <w:rPr>
                <w:sz w:val="22"/>
                <w:szCs w:val="22"/>
              </w:rPr>
            </w:pPr>
            <w:r w:rsidRPr="003B4451">
              <w:rPr>
                <w:rStyle w:val="Heading3Char"/>
                <w:i/>
                <w:iCs/>
                <w:sz w:val="24"/>
              </w:rPr>
              <w:t xml:space="preserve"> </w:t>
            </w:r>
            <w:r w:rsidRPr="00197B70">
              <w:rPr>
                <w:sz w:val="22"/>
                <w:szCs w:val="22"/>
              </w:rPr>
              <w:t xml:space="preserve">Value Proposition </w:t>
            </w:r>
            <w:r>
              <w:rPr>
                <w:sz w:val="22"/>
                <w:szCs w:val="22"/>
              </w:rPr>
              <w:t>Components</w:t>
            </w:r>
          </w:p>
        </w:tc>
      </w:tr>
      <w:tr w:rsidR="00713795" w:rsidRPr="00197B70" w14:paraId="3D8C0172" w14:textId="5D7D777A"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06F484AC" w14:textId="77777777" w:rsidR="00713795" w:rsidRDefault="00713795" w:rsidP="000542C9">
            <w:pPr>
              <w:spacing w:before="0"/>
              <w:rPr>
                <w:b/>
                <w:bCs/>
                <w:sz w:val="22"/>
                <w:szCs w:val="22"/>
              </w:rPr>
            </w:pPr>
            <w:r w:rsidRPr="000542C9">
              <w:rPr>
                <w:b/>
                <w:bCs/>
                <w:sz w:val="22"/>
                <w:szCs w:val="22"/>
              </w:rPr>
              <w:t>Identify the Stakeholder</w:t>
            </w:r>
          </w:p>
          <w:p w14:paraId="4F9D082C" w14:textId="2076678A" w:rsidR="00713795" w:rsidRPr="000542C9" w:rsidRDefault="00713795" w:rsidP="000542C9">
            <w:pPr>
              <w:spacing w:before="0"/>
              <w:rPr>
                <w:b/>
                <w:bCs/>
                <w:sz w:val="22"/>
                <w:szCs w:val="22"/>
              </w:rPr>
            </w:pPr>
            <w:r>
              <w:rPr>
                <w:b/>
                <w:bCs/>
                <w:i/>
                <w:iCs/>
                <w:color w:val="53605F" w:themeColor="text2"/>
                <w:sz w:val="22"/>
                <w:szCs w:val="22"/>
              </w:rPr>
              <w:t xml:space="preserve">Example: </w:t>
            </w:r>
            <w:r w:rsidR="008C1FD7" w:rsidRPr="008C1FD7">
              <w:rPr>
                <w:i/>
                <w:iCs/>
                <w:color w:val="53605F" w:themeColor="text2"/>
                <w:sz w:val="22"/>
                <w:szCs w:val="22"/>
              </w:rPr>
              <w:t xml:space="preserve">County Jails </w:t>
            </w:r>
            <w:r w:rsidR="00EB1479">
              <w:rPr>
                <w:i/>
                <w:iCs/>
                <w:color w:val="53605F" w:themeColor="text2"/>
                <w:sz w:val="22"/>
                <w:szCs w:val="22"/>
              </w:rPr>
              <w:t>and law enforcement</w:t>
            </w:r>
          </w:p>
        </w:tc>
      </w:tr>
      <w:tr w:rsidR="00713795" w:rsidRPr="00197B70" w14:paraId="3A9DABCC" w14:textId="77777777"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46F53543" w14:textId="77777777" w:rsidR="00713795" w:rsidRPr="00197B70" w:rsidRDefault="00713795" w:rsidP="000542C9">
            <w:pPr>
              <w:spacing w:before="0"/>
              <w:rPr>
                <w:sz w:val="22"/>
                <w:szCs w:val="22"/>
              </w:rPr>
            </w:pPr>
          </w:p>
        </w:tc>
      </w:tr>
      <w:tr w:rsidR="00713795" w:rsidRPr="00197B70" w14:paraId="36F9C608" w14:textId="3B8E6093"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32E84370" w14:textId="77777777" w:rsidR="00713795" w:rsidRPr="00713795" w:rsidRDefault="00713795" w:rsidP="000542C9">
            <w:pPr>
              <w:spacing w:before="0"/>
              <w:rPr>
                <w:b/>
                <w:bCs/>
                <w:i/>
                <w:iCs/>
                <w:color w:val="53605F" w:themeColor="text2"/>
                <w:sz w:val="22"/>
                <w:szCs w:val="22"/>
              </w:rPr>
            </w:pPr>
            <w:r w:rsidRPr="00713795">
              <w:rPr>
                <w:b/>
                <w:bCs/>
                <w:sz w:val="22"/>
                <w:szCs w:val="22"/>
              </w:rPr>
              <w:t>Define the need for the CCBHC model aligned with your stakeholder’s values.</w:t>
            </w:r>
            <w:r w:rsidRPr="00713795">
              <w:rPr>
                <w:b/>
                <w:bCs/>
                <w:i/>
                <w:iCs/>
                <w:color w:val="53605F" w:themeColor="text2"/>
                <w:sz w:val="22"/>
                <w:szCs w:val="22"/>
              </w:rPr>
              <w:t xml:space="preserve"> </w:t>
            </w:r>
          </w:p>
          <w:p w14:paraId="3F204343" w14:textId="5589F187" w:rsidR="00713795" w:rsidRPr="00D374F3" w:rsidRDefault="00713795" w:rsidP="000542C9">
            <w:pPr>
              <w:spacing w:before="0"/>
              <w:rPr>
                <w:b/>
                <w:bCs/>
                <w:sz w:val="22"/>
                <w:szCs w:val="22"/>
              </w:rPr>
            </w:pPr>
            <w:r>
              <w:rPr>
                <w:b/>
                <w:bCs/>
                <w:i/>
                <w:iCs/>
                <w:color w:val="53605F" w:themeColor="text2"/>
                <w:sz w:val="22"/>
                <w:szCs w:val="22"/>
              </w:rPr>
              <w:t>Example:</w:t>
            </w:r>
            <w:r w:rsidRPr="00707769">
              <w:rPr>
                <w:i/>
                <w:iCs/>
                <w:color w:val="53605F" w:themeColor="text2"/>
                <w:sz w:val="22"/>
                <w:szCs w:val="22"/>
              </w:rPr>
              <w:t xml:space="preserve"> </w:t>
            </w:r>
            <w:hyperlink r:id="rId21" w:history="1">
              <w:r w:rsidR="007132E7" w:rsidRPr="007132E7">
                <w:rPr>
                  <w:rStyle w:val="Hyperlink"/>
                  <w:i/>
                  <w:iCs/>
                  <w:sz w:val="22"/>
                  <w:szCs w:val="22"/>
                </w:rPr>
                <w:t>Research shows</w:t>
              </w:r>
            </w:hyperlink>
            <w:r w:rsidR="007132E7">
              <w:rPr>
                <w:i/>
                <w:iCs/>
                <w:color w:val="53605F" w:themeColor="text2"/>
                <w:sz w:val="22"/>
                <w:szCs w:val="22"/>
              </w:rPr>
              <w:t xml:space="preserve"> that a</w:t>
            </w:r>
            <w:r w:rsidR="00202ED1" w:rsidRPr="00707769">
              <w:rPr>
                <w:i/>
                <w:iCs/>
                <w:color w:val="53605F" w:themeColor="text2"/>
                <w:sz w:val="22"/>
                <w:szCs w:val="22"/>
              </w:rPr>
              <w:t>lmost half of people</w:t>
            </w:r>
            <w:r w:rsidR="007132E7">
              <w:rPr>
                <w:i/>
                <w:iCs/>
                <w:color w:val="53605F" w:themeColor="text2"/>
                <w:sz w:val="22"/>
                <w:szCs w:val="22"/>
              </w:rPr>
              <w:t xml:space="preserve"> </w:t>
            </w:r>
            <w:r w:rsidR="00707769" w:rsidRPr="00707769">
              <w:rPr>
                <w:i/>
                <w:iCs/>
                <w:color w:val="53605F" w:themeColor="text2"/>
                <w:sz w:val="22"/>
                <w:szCs w:val="22"/>
              </w:rPr>
              <w:t>in jails are living with</w:t>
            </w:r>
            <w:r w:rsidRPr="00707769">
              <w:rPr>
                <w:i/>
                <w:iCs/>
                <w:color w:val="53605F" w:themeColor="text2"/>
                <w:sz w:val="22"/>
                <w:szCs w:val="22"/>
              </w:rPr>
              <w:t xml:space="preserve"> </w:t>
            </w:r>
            <w:r w:rsidRPr="00197B70">
              <w:rPr>
                <w:i/>
                <w:iCs/>
                <w:color w:val="53605F" w:themeColor="text2"/>
                <w:sz w:val="22"/>
                <w:szCs w:val="22"/>
              </w:rPr>
              <w:t>behavioral health challenges</w:t>
            </w:r>
            <w:r w:rsidR="000D7D21">
              <w:rPr>
                <w:i/>
                <w:iCs/>
                <w:color w:val="53605F" w:themeColor="text2"/>
                <w:sz w:val="22"/>
                <w:szCs w:val="22"/>
              </w:rPr>
              <w:t xml:space="preserve">. </w:t>
            </w:r>
            <w:r w:rsidR="00670D3E" w:rsidRPr="00670D3E">
              <w:rPr>
                <w:i/>
                <w:iCs/>
                <w:color w:val="53605F" w:themeColor="text2"/>
                <w:sz w:val="22"/>
                <w:szCs w:val="22"/>
              </w:rPr>
              <w:t>Many suffer from co-occurring disorders, which frequently cycle them through the system due</w:t>
            </w:r>
            <w:r w:rsidR="00A6355C">
              <w:rPr>
                <w:i/>
                <w:iCs/>
                <w:color w:val="53605F" w:themeColor="text2"/>
                <w:sz w:val="22"/>
                <w:szCs w:val="22"/>
              </w:rPr>
              <w:t xml:space="preserve"> to</w:t>
            </w:r>
            <w:r w:rsidR="00670D3E" w:rsidRPr="00670D3E">
              <w:rPr>
                <w:i/>
                <w:iCs/>
                <w:color w:val="53605F" w:themeColor="text2"/>
                <w:sz w:val="22"/>
                <w:szCs w:val="22"/>
              </w:rPr>
              <w:t xml:space="preserve"> </w:t>
            </w:r>
            <w:r>
              <w:rPr>
                <w:i/>
                <w:iCs/>
                <w:color w:val="53605F" w:themeColor="text2"/>
                <w:sz w:val="22"/>
                <w:szCs w:val="22"/>
              </w:rPr>
              <w:t xml:space="preserve">their behavioral health needs </w:t>
            </w:r>
            <w:r w:rsidR="00631BF5">
              <w:rPr>
                <w:i/>
                <w:iCs/>
                <w:color w:val="53605F" w:themeColor="text2"/>
                <w:sz w:val="22"/>
                <w:szCs w:val="22"/>
              </w:rPr>
              <w:t xml:space="preserve">left untreated or </w:t>
            </w:r>
            <w:r>
              <w:rPr>
                <w:i/>
                <w:iCs/>
                <w:color w:val="53605F" w:themeColor="text2"/>
                <w:sz w:val="22"/>
                <w:szCs w:val="22"/>
              </w:rPr>
              <w:t>not met expeditiously.</w:t>
            </w:r>
          </w:p>
        </w:tc>
      </w:tr>
      <w:tr w:rsidR="00713795" w:rsidRPr="00197B70" w14:paraId="726316DD" w14:textId="77777777"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530C2C46" w14:textId="77777777" w:rsidR="00713795" w:rsidRPr="00197B70" w:rsidRDefault="00713795" w:rsidP="000542C9">
            <w:pPr>
              <w:spacing w:before="0"/>
              <w:rPr>
                <w:sz w:val="22"/>
                <w:szCs w:val="22"/>
              </w:rPr>
            </w:pPr>
          </w:p>
        </w:tc>
      </w:tr>
      <w:tr w:rsidR="00713795" w:rsidRPr="00197B70" w14:paraId="115B2ECB" w14:textId="77777777"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23DFF732" w14:textId="77777777" w:rsidR="00713795" w:rsidRPr="006D047A" w:rsidRDefault="00713795" w:rsidP="000542C9">
            <w:pPr>
              <w:spacing w:before="0"/>
              <w:rPr>
                <w:b/>
                <w:bCs/>
                <w:sz w:val="22"/>
                <w:szCs w:val="22"/>
              </w:rPr>
            </w:pPr>
            <w:r w:rsidRPr="006D047A">
              <w:rPr>
                <w:b/>
                <w:bCs/>
                <w:sz w:val="22"/>
                <w:szCs w:val="22"/>
              </w:rPr>
              <w:t>Identify how CCBHC will solve this need tied to your stakeholders’ motivations and interests.</w:t>
            </w:r>
          </w:p>
          <w:p w14:paraId="46010AF0" w14:textId="2B0B05D4" w:rsidR="00713795" w:rsidRPr="00197B70" w:rsidRDefault="00713795" w:rsidP="000542C9">
            <w:pPr>
              <w:spacing w:before="0"/>
              <w:rPr>
                <w:sz w:val="22"/>
                <w:szCs w:val="22"/>
              </w:rPr>
            </w:pPr>
            <w:r w:rsidRPr="00583390">
              <w:rPr>
                <w:b/>
                <w:bCs/>
                <w:i/>
                <w:iCs/>
                <w:color w:val="53605F" w:themeColor="text2"/>
                <w:sz w:val="22"/>
                <w:szCs w:val="22"/>
              </w:rPr>
              <w:t>Example:</w:t>
            </w:r>
            <w:r>
              <w:rPr>
                <w:i/>
                <w:iCs/>
                <w:color w:val="53605F" w:themeColor="text2"/>
                <w:sz w:val="22"/>
                <w:szCs w:val="22"/>
              </w:rPr>
              <w:t xml:space="preserve"> </w:t>
            </w:r>
            <w:r w:rsidRPr="00197B70">
              <w:rPr>
                <w:i/>
                <w:iCs/>
                <w:color w:val="53605F" w:themeColor="text2"/>
                <w:sz w:val="22"/>
                <w:szCs w:val="22"/>
              </w:rPr>
              <w:t xml:space="preserve">CCBHCs </w:t>
            </w:r>
            <w:r w:rsidR="00E713BB">
              <w:rPr>
                <w:i/>
                <w:iCs/>
                <w:color w:val="53605F" w:themeColor="text2"/>
                <w:sz w:val="22"/>
                <w:szCs w:val="22"/>
              </w:rPr>
              <w:t>must</w:t>
            </w:r>
            <w:r w:rsidR="00CF1318">
              <w:rPr>
                <w:i/>
                <w:iCs/>
                <w:color w:val="53605F" w:themeColor="text2"/>
                <w:sz w:val="22"/>
                <w:szCs w:val="22"/>
              </w:rPr>
              <w:t xml:space="preserve"> support individuals at risk of </w:t>
            </w:r>
            <w:r w:rsidR="007557A4">
              <w:rPr>
                <w:i/>
                <w:iCs/>
                <w:color w:val="53605F" w:themeColor="text2"/>
                <w:sz w:val="22"/>
                <w:szCs w:val="22"/>
              </w:rPr>
              <w:t>justice system involvement</w:t>
            </w:r>
            <w:r w:rsidR="0035448B">
              <w:rPr>
                <w:i/>
                <w:iCs/>
                <w:color w:val="53605F" w:themeColor="text2"/>
                <w:sz w:val="22"/>
                <w:szCs w:val="22"/>
              </w:rPr>
              <w:t xml:space="preserve"> by establishing </w:t>
            </w:r>
            <w:bookmarkStart w:id="19" w:name="_Int_arMCylMl"/>
            <w:r w:rsidR="0035448B">
              <w:rPr>
                <w:i/>
                <w:iCs/>
                <w:color w:val="53605F" w:themeColor="text2"/>
                <w:sz w:val="22"/>
                <w:szCs w:val="22"/>
              </w:rPr>
              <w:t>c</w:t>
            </w:r>
            <w:r w:rsidRPr="00197B70">
              <w:rPr>
                <w:i/>
                <w:iCs/>
                <w:color w:val="53605F" w:themeColor="text2"/>
                <w:sz w:val="22"/>
                <w:szCs w:val="22"/>
              </w:rPr>
              <w:t>are</w:t>
            </w:r>
            <w:bookmarkEnd w:id="19"/>
            <w:r w:rsidRPr="00197B70">
              <w:rPr>
                <w:i/>
                <w:iCs/>
                <w:color w:val="53605F" w:themeColor="text2"/>
                <w:sz w:val="22"/>
                <w:szCs w:val="22"/>
              </w:rPr>
              <w:t xml:space="preserve"> coordination partnership</w:t>
            </w:r>
            <w:r w:rsidR="0035448B">
              <w:rPr>
                <w:i/>
                <w:iCs/>
                <w:color w:val="53605F" w:themeColor="text2"/>
                <w:sz w:val="22"/>
                <w:szCs w:val="22"/>
              </w:rPr>
              <w:t xml:space="preserve">s with county jails. </w:t>
            </w:r>
            <w:r w:rsidRPr="00197B70">
              <w:rPr>
                <w:i/>
                <w:iCs/>
                <w:color w:val="53605F" w:themeColor="text2"/>
                <w:sz w:val="22"/>
                <w:szCs w:val="22"/>
              </w:rPr>
              <w:t xml:space="preserve">Input from </w:t>
            </w:r>
            <w:r w:rsidR="00206D50">
              <w:rPr>
                <w:i/>
                <w:iCs/>
                <w:color w:val="53605F" w:themeColor="text2"/>
                <w:sz w:val="22"/>
                <w:szCs w:val="22"/>
              </w:rPr>
              <w:t xml:space="preserve">our law enforcement partners can </w:t>
            </w:r>
            <w:r>
              <w:rPr>
                <w:i/>
                <w:iCs/>
                <w:color w:val="53605F" w:themeColor="text2"/>
                <w:sz w:val="22"/>
                <w:szCs w:val="22"/>
              </w:rPr>
              <w:t xml:space="preserve">help inform these requirements. </w:t>
            </w:r>
            <w:r w:rsidRPr="00197B70">
              <w:rPr>
                <w:i/>
                <w:iCs/>
                <w:color w:val="53605F" w:themeColor="text2"/>
                <w:sz w:val="22"/>
                <w:szCs w:val="22"/>
              </w:rPr>
              <w:t xml:space="preserve">Unlike other models, CCBHCs </w:t>
            </w:r>
            <w:r w:rsidR="00386E97">
              <w:rPr>
                <w:i/>
                <w:iCs/>
                <w:color w:val="53605F" w:themeColor="text2"/>
                <w:sz w:val="22"/>
                <w:szCs w:val="22"/>
              </w:rPr>
              <w:t>are</w:t>
            </w:r>
            <w:r w:rsidRPr="00197B70">
              <w:rPr>
                <w:i/>
                <w:iCs/>
                <w:color w:val="53605F" w:themeColor="text2"/>
                <w:sz w:val="22"/>
                <w:szCs w:val="22"/>
              </w:rPr>
              <w:t xml:space="preserve"> reimbursed for allowable services outside of the clinic, including </w:t>
            </w:r>
            <w:r w:rsidR="00206D50">
              <w:rPr>
                <w:i/>
                <w:iCs/>
                <w:color w:val="53605F" w:themeColor="text2"/>
                <w:sz w:val="22"/>
                <w:szCs w:val="22"/>
              </w:rPr>
              <w:t>activities in partnership with law enforcement.</w:t>
            </w:r>
          </w:p>
        </w:tc>
      </w:tr>
      <w:tr w:rsidR="00713795" w:rsidRPr="00197B70" w14:paraId="27ADD53A" w14:textId="77777777"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3503E7C7" w14:textId="77777777" w:rsidR="00713795" w:rsidRPr="00197B70" w:rsidRDefault="00713795" w:rsidP="000542C9">
            <w:pPr>
              <w:spacing w:before="0"/>
              <w:rPr>
                <w:sz w:val="22"/>
                <w:szCs w:val="22"/>
              </w:rPr>
            </w:pPr>
          </w:p>
        </w:tc>
      </w:tr>
      <w:tr w:rsidR="00713795" w:rsidRPr="00197B70" w14:paraId="6B80EC68" w14:textId="4109FCC4"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39B265A4" w14:textId="77777777" w:rsidR="00713795" w:rsidRPr="006D047A" w:rsidRDefault="00713795" w:rsidP="000542C9">
            <w:pPr>
              <w:spacing w:before="0"/>
              <w:rPr>
                <w:b/>
                <w:bCs/>
                <w:sz w:val="22"/>
                <w:szCs w:val="22"/>
              </w:rPr>
            </w:pPr>
            <w:r w:rsidRPr="006D047A">
              <w:rPr>
                <w:b/>
                <w:bCs/>
                <w:sz w:val="22"/>
                <w:szCs w:val="22"/>
              </w:rPr>
              <w:t>Identify who benefits and how, ensure these are beneficiaries your stakeholders care about</w:t>
            </w:r>
          </w:p>
          <w:p w14:paraId="272EE88A" w14:textId="6C3CB990" w:rsidR="00713795" w:rsidRPr="00717CB4" w:rsidRDefault="00713795" w:rsidP="000542C9">
            <w:pPr>
              <w:spacing w:before="0"/>
              <w:rPr>
                <w:b/>
                <w:bCs/>
                <w:sz w:val="22"/>
                <w:szCs w:val="22"/>
              </w:rPr>
            </w:pPr>
            <w:r w:rsidRPr="00583390">
              <w:rPr>
                <w:b/>
                <w:bCs/>
                <w:i/>
                <w:iCs/>
                <w:color w:val="53605F" w:themeColor="text2"/>
                <w:sz w:val="22"/>
                <w:szCs w:val="22"/>
              </w:rPr>
              <w:t xml:space="preserve">Example: </w:t>
            </w:r>
            <w:r w:rsidR="00206D50">
              <w:rPr>
                <w:i/>
                <w:iCs/>
                <w:color w:val="53605F" w:themeColor="text2"/>
                <w:sz w:val="22"/>
                <w:szCs w:val="22"/>
              </w:rPr>
              <w:t xml:space="preserve">County jails and local law enforcement </w:t>
            </w:r>
            <w:r w:rsidR="00501793">
              <w:rPr>
                <w:i/>
                <w:iCs/>
                <w:color w:val="53605F" w:themeColor="text2"/>
                <w:sz w:val="22"/>
                <w:szCs w:val="22"/>
              </w:rPr>
              <w:t xml:space="preserve">teams can benefit from </w:t>
            </w:r>
            <w:r>
              <w:rPr>
                <w:i/>
                <w:iCs/>
                <w:color w:val="53605F" w:themeColor="text2"/>
                <w:sz w:val="22"/>
                <w:szCs w:val="22"/>
              </w:rPr>
              <w:t>CCBHC p</w:t>
            </w:r>
            <w:r w:rsidRPr="00197B70">
              <w:rPr>
                <w:i/>
                <w:iCs/>
                <w:color w:val="53605F" w:themeColor="text2"/>
                <w:sz w:val="22"/>
                <w:szCs w:val="22"/>
              </w:rPr>
              <w:t>artnerships</w:t>
            </w:r>
            <w:r>
              <w:rPr>
                <w:i/>
                <w:iCs/>
                <w:color w:val="53605F" w:themeColor="text2"/>
                <w:sz w:val="22"/>
                <w:szCs w:val="22"/>
              </w:rPr>
              <w:t xml:space="preserve"> as they help to </w:t>
            </w:r>
            <w:r w:rsidRPr="00197B70">
              <w:rPr>
                <w:i/>
                <w:iCs/>
                <w:color w:val="53605F" w:themeColor="text2"/>
                <w:sz w:val="22"/>
                <w:szCs w:val="22"/>
              </w:rPr>
              <w:t>alleviate workforce burdens</w:t>
            </w:r>
            <w:r>
              <w:rPr>
                <w:i/>
                <w:iCs/>
                <w:color w:val="53605F" w:themeColor="text2"/>
                <w:sz w:val="22"/>
                <w:szCs w:val="22"/>
              </w:rPr>
              <w:t xml:space="preserve">, reallocate resources, and increase access to community services. </w:t>
            </w:r>
            <w:r w:rsidRPr="00197B70">
              <w:rPr>
                <w:i/>
                <w:iCs/>
                <w:color w:val="53605F" w:themeColor="text2"/>
                <w:sz w:val="22"/>
                <w:szCs w:val="22"/>
              </w:rPr>
              <w:t>Data, tracked by the CCBHC, identify behavioral health needs for the service area and may inform county and state budgets to address unmet needs.</w:t>
            </w:r>
          </w:p>
        </w:tc>
      </w:tr>
      <w:tr w:rsidR="00713795" w:rsidRPr="00197B70" w14:paraId="57C1B96F" w14:textId="1E532E4F"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4BFA380F" w14:textId="10D2A475" w:rsidR="00713795" w:rsidRPr="001466BF" w:rsidRDefault="00713795" w:rsidP="000542C9">
            <w:pPr>
              <w:spacing w:before="0"/>
              <w:rPr>
                <w:b/>
                <w:bCs/>
                <w:sz w:val="22"/>
                <w:szCs w:val="22"/>
              </w:rPr>
            </w:pPr>
          </w:p>
        </w:tc>
      </w:tr>
      <w:tr w:rsidR="00713795" w:rsidRPr="00197B70" w14:paraId="4DC20AC8" w14:textId="469C01F8"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7F8CD96A" w14:textId="77777777" w:rsidR="00713795" w:rsidRPr="006D047A" w:rsidRDefault="00713795" w:rsidP="000542C9">
            <w:pPr>
              <w:spacing w:before="0"/>
              <w:rPr>
                <w:b/>
                <w:bCs/>
                <w:sz w:val="22"/>
                <w:szCs w:val="22"/>
              </w:rPr>
            </w:pPr>
            <w:r w:rsidRPr="006D047A">
              <w:rPr>
                <w:b/>
                <w:bCs/>
                <w:sz w:val="22"/>
                <w:szCs w:val="22"/>
              </w:rPr>
              <w:lastRenderedPageBreak/>
              <w:t>Provide evidence of impact with data and stories. Ensure data and stories are meaningful to the stakeholder.</w:t>
            </w:r>
          </w:p>
          <w:p w14:paraId="50285752" w14:textId="6D1D639E" w:rsidR="00713795" w:rsidRPr="001466BF" w:rsidRDefault="00713795" w:rsidP="000542C9">
            <w:pPr>
              <w:spacing w:before="0"/>
              <w:rPr>
                <w:b/>
                <w:bCs/>
                <w:sz w:val="22"/>
                <w:szCs w:val="22"/>
              </w:rPr>
            </w:pPr>
            <w:r w:rsidRPr="00583390">
              <w:rPr>
                <w:b/>
                <w:bCs/>
                <w:i/>
                <w:iCs/>
                <w:color w:val="53605F" w:themeColor="text2"/>
                <w:sz w:val="22"/>
                <w:szCs w:val="22"/>
              </w:rPr>
              <w:t>Example:</w:t>
            </w:r>
            <w:r w:rsidRPr="000542C9">
              <w:rPr>
                <w:i/>
                <w:iCs/>
                <w:color w:val="53605F" w:themeColor="text2"/>
                <w:sz w:val="22"/>
                <w:szCs w:val="22"/>
              </w:rPr>
              <w:t xml:space="preserve"> Missouri identified nearly </w:t>
            </w:r>
            <w:hyperlink r:id="rId22">
              <w:r w:rsidRPr="00197B70">
                <w:rPr>
                  <w:rStyle w:val="Hyperlink"/>
                  <w:i/>
                  <w:iCs/>
                  <w:sz w:val="22"/>
                  <w:szCs w:val="22"/>
                </w:rPr>
                <w:t>27,000 unique referrals</w:t>
              </w:r>
            </w:hyperlink>
            <w:r w:rsidRPr="00197B70">
              <w:rPr>
                <w:i/>
                <w:iCs/>
                <w:sz w:val="22"/>
                <w:szCs w:val="22"/>
              </w:rPr>
              <w:t xml:space="preserve"> </w:t>
            </w:r>
            <w:r w:rsidRPr="000542C9">
              <w:rPr>
                <w:i/>
                <w:iCs/>
                <w:color w:val="53605F" w:themeColor="text2"/>
                <w:sz w:val="22"/>
                <w:szCs w:val="22"/>
              </w:rPr>
              <w:t>from law enforcement partnership</w:t>
            </w:r>
            <w:r>
              <w:rPr>
                <w:i/>
                <w:iCs/>
                <w:color w:val="53605F" w:themeColor="text2"/>
                <w:sz w:val="22"/>
                <w:szCs w:val="22"/>
              </w:rPr>
              <w:t>s with CCBHC</w:t>
            </w:r>
            <w:r w:rsidRPr="000542C9">
              <w:rPr>
                <w:i/>
                <w:iCs/>
                <w:color w:val="53605F" w:themeColor="text2"/>
                <w:sz w:val="22"/>
                <w:szCs w:val="22"/>
              </w:rPr>
              <w:t>.</w:t>
            </w:r>
          </w:p>
        </w:tc>
      </w:tr>
      <w:tr w:rsidR="00713795" w:rsidRPr="00197B70" w14:paraId="0EA61659" w14:textId="77777777"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6A9CA8B7" w14:textId="005D4ECA" w:rsidR="00713795" w:rsidRPr="00197B70" w:rsidRDefault="00713795" w:rsidP="000542C9">
            <w:pPr>
              <w:spacing w:before="0"/>
              <w:rPr>
                <w:sz w:val="22"/>
                <w:szCs w:val="22"/>
              </w:rPr>
            </w:pPr>
          </w:p>
        </w:tc>
      </w:tr>
      <w:tr w:rsidR="00713795" w:rsidRPr="00197B70" w14:paraId="2F812CAD" w14:textId="77777777" w:rsidTr="00C23789">
        <w:trPr>
          <w:cnfStyle w:val="000000100000" w:firstRow="0" w:lastRow="0" w:firstColumn="0" w:lastColumn="0" w:oddVBand="0" w:evenVBand="0" w:oddHBand="1" w:evenHBand="0" w:firstRowFirstColumn="0" w:firstRowLastColumn="0" w:lastRowFirstColumn="0" w:lastRowLastColumn="0"/>
        </w:trPr>
        <w:tc>
          <w:tcPr>
            <w:tcW w:w="10170" w:type="dxa"/>
          </w:tcPr>
          <w:p w14:paraId="152BD98E" w14:textId="77777777" w:rsidR="00713795" w:rsidRPr="006D047A" w:rsidRDefault="00713795" w:rsidP="00583390">
            <w:pPr>
              <w:spacing w:before="0"/>
              <w:rPr>
                <w:b/>
                <w:bCs/>
                <w:sz w:val="22"/>
                <w:szCs w:val="22"/>
              </w:rPr>
            </w:pPr>
            <w:r w:rsidRPr="006D047A">
              <w:rPr>
                <w:b/>
                <w:bCs/>
                <w:sz w:val="22"/>
                <w:szCs w:val="22"/>
              </w:rPr>
              <w:t>What is the action you are trying to motivate your stakeholder to take?</w:t>
            </w:r>
          </w:p>
          <w:p w14:paraId="68551427" w14:textId="12A8CC89" w:rsidR="00713795" w:rsidRPr="007766FB" w:rsidRDefault="00713795" w:rsidP="00583390">
            <w:pPr>
              <w:spacing w:before="0"/>
              <w:rPr>
                <w:bCs/>
                <w:sz w:val="22"/>
                <w:szCs w:val="22"/>
              </w:rPr>
            </w:pPr>
            <w:r>
              <w:rPr>
                <w:b/>
                <w:i/>
                <w:iCs/>
                <w:color w:val="53605F" w:themeColor="text2"/>
                <w:sz w:val="22"/>
                <w:szCs w:val="22"/>
              </w:rPr>
              <w:t>Example:</w:t>
            </w:r>
            <w:r w:rsidR="007766FB">
              <w:rPr>
                <w:b/>
                <w:i/>
                <w:iCs/>
                <w:color w:val="53605F" w:themeColor="text2"/>
                <w:sz w:val="22"/>
                <w:szCs w:val="22"/>
              </w:rPr>
              <w:t xml:space="preserve"> </w:t>
            </w:r>
            <w:r w:rsidR="007766FB">
              <w:rPr>
                <w:bCs/>
                <w:i/>
                <w:iCs/>
                <w:color w:val="53605F" w:themeColor="text2"/>
                <w:sz w:val="22"/>
                <w:szCs w:val="22"/>
              </w:rPr>
              <w:t>Engage with CCBHCs outreaching to establish care coordination partnerships</w:t>
            </w:r>
            <w:r w:rsidR="00C622EB">
              <w:rPr>
                <w:bCs/>
                <w:i/>
                <w:iCs/>
                <w:color w:val="53605F" w:themeColor="text2"/>
                <w:sz w:val="22"/>
                <w:szCs w:val="22"/>
              </w:rPr>
              <w:t xml:space="preserve"> and increase support for individuals at risk of criminal justice involvement.</w:t>
            </w:r>
          </w:p>
        </w:tc>
      </w:tr>
      <w:tr w:rsidR="006D047A" w:rsidRPr="00197B70" w14:paraId="0468398D" w14:textId="77777777" w:rsidTr="00C23789">
        <w:trPr>
          <w:cnfStyle w:val="000000010000" w:firstRow="0" w:lastRow="0" w:firstColumn="0" w:lastColumn="0" w:oddVBand="0" w:evenVBand="0" w:oddHBand="0" w:evenHBand="1" w:firstRowFirstColumn="0" w:firstRowLastColumn="0" w:lastRowFirstColumn="0" w:lastRowLastColumn="0"/>
          <w:trHeight w:val="1152"/>
        </w:trPr>
        <w:tc>
          <w:tcPr>
            <w:tcW w:w="10170" w:type="dxa"/>
          </w:tcPr>
          <w:p w14:paraId="1DD1604D" w14:textId="77777777" w:rsidR="006D047A" w:rsidRPr="006D047A" w:rsidRDefault="006D047A" w:rsidP="00583390">
            <w:pPr>
              <w:spacing w:before="0"/>
              <w:rPr>
                <w:b/>
                <w:bCs/>
                <w:sz w:val="22"/>
                <w:szCs w:val="22"/>
              </w:rPr>
            </w:pPr>
          </w:p>
        </w:tc>
      </w:tr>
    </w:tbl>
    <w:p w14:paraId="46FA0B70" w14:textId="77777777" w:rsidR="00713795" w:rsidRDefault="00713795"/>
    <w:tbl>
      <w:tblPr>
        <w:tblStyle w:val="NCBrandedTable"/>
        <w:tblW w:w="10345" w:type="dxa"/>
        <w:tblInd w:w="445" w:type="dxa"/>
        <w:tblLook w:val="04A0" w:firstRow="1" w:lastRow="0" w:firstColumn="1" w:lastColumn="0" w:noHBand="0" w:noVBand="1"/>
      </w:tblPr>
      <w:tblGrid>
        <w:gridCol w:w="10345"/>
      </w:tblGrid>
      <w:tr w:rsidR="00583390" w:rsidRPr="00197B70" w14:paraId="6ACC5F72" w14:textId="77777777" w:rsidTr="00E14C88">
        <w:trPr>
          <w:cnfStyle w:val="100000000000" w:firstRow="1" w:lastRow="0" w:firstColumn="0" w:lastColumn="0" w:oddVBand="0" w:evenVBand="0" w:oddHBand="0" w:evenHBand="0" w:firstRowFirstColumn="0" w:firstRowLastColumn="0" w:lastRowFirstColumn="0" w:lastRowLastColumn="0"/>
          <w:trHeight w:val="188"/>
        </w:trPr>
        <w:tc>
          <w:tcPr>
            <w:tcW w:w="10345" w:type="dxa"/>
          </w:tcPr>
          <w:p w14:paraId="7DD18AF2" w14:textId="0AFA3C96" w:rsidR="00583390" w:rsidRPr="007440CD" w:rsidRDefault="00583390" w:rsidP="00583390">
            <w:pPr>
              <w:spacing w:before="0"/>
              <w:rPr>
                <w:bCs/>
              </w:rPr>
            </w:pPr>
            <w:r w:rsidRPr="007440CD">
              <w:rPr>
                <w:bCs/>
                <w:sz w:val="24"/>
                <w:szCs w:val="22"/>
              </w:rPr>
              <w:t xml:space="preserve">Summarize your Value Proposition for the </w:t>
            </w:r>
            <w:r w:rsidRPr="007440CD">
              <w:rPr>
                <w:bCs/>
                <w:sz w:val="24"/>
                <w:szCs w:val="22"/>
                <w:u w:val="single"/>
              </w:rPr>
              <w:t>stakeholder</w:t>
            </w:r>
            <w:r w:rsidRPr="007440CD">
              <w:rPr>
                <w:bCs/>
                <w:sz w:val="24"/>
                <w:szCs w:val="22"/>
              </w:rPr>
              <w:t xml:space="preserve"> you are trying to reach:</w:t>
            </w:r>
          </w:p>
        </w:tc>
      </w:tr>
      <w:tr w:rsidR="00583390" w:rsidRPr="00197B70" w14:paraId="36B7ADD0" w14:textId="77777777" w:rsidTr="005368E1">
        <w:trPr>
          <w:cnfStyle w:val="000000100000" w:firstRow="0" w:lastRow="0" w:firstColumn="0" w:lastColumn="0" w:oddVBand="0" w:evenVBand="0" w:oddHBand="1" w:evenHBand="0" w:firstRowFirstColumn="0" w:firstRowLastColumn="0" w:lastRowFirstColumn="0" w:lastRowLastColumn="0"/>
          <w:trHeight w:val="3149"/>
        </w:trPr>
        <w:tc>
          <w:tcPr>
            <w:tcW w:w="10345" w:type="dxa"/>
            <w:shd w:val="clear" w:color="auto" w:fill="FFFFFF" w:themeFill="background1"/>
          </w:tcPr>
          <w:p w14:paraId="4DAE6724" w14:textId="77777777" w:rsidR="00583390" w:rsidRPr="00E14C88" w:rsidRDefault="00583390" w:rsidP="00583390">
            <w:pPr>
              <w:spacing w:before="0"/>
              <w:rPr>
                <w:color w:val="53605F" w:themeColor="text2"/>
                <w:sz w:val="22"/>
                <w:szCs w:val="22"/>
              </w:rPr>
            </w:pPr>
          </w:p>
        </w:tc>
      </w:tr>
      <w:tr w:rsidR="00583390" w:rsidRPr="00197B70" w14:paraId="5C1FC2AF" w14:textId="77777777" w:rsidTr="00CA72E1">
        <w:trPr>
          <w:cnfStyle w:val="000000010000" w:firstRow="0" w:lastRow="0" w:firstColumn="0" w:lastColumn="0" w:oddVBand="0" w:evenVBand="0" w:oddHBand="0" w:evenHBand="1" w:firstRowFirstColumn="0" w:firstRowLastColumn="0" w:lastRowFirstColumn="0" w:lastRowLastColumn="0"/>
          <w:trHeight w:val="710"/>
        </w:trPr>
        <w:tc>
          <w:tcPr>
            <w:tcW w:w="10345" w:type="dxa"/>
            <w:shd w:val="clear" w:color="auto" w:fill="EDEEEC" w:themeFill="background2" w:themeFillTint="33"/>
          </w:tcPr>
          <w:p w14:paraId="491F983A" w14:textId="6EBCACE9" w:rsidR="00583390" w:rsidRPr="00CA72E1" w:rsidRDefault="00583390" w:rsidP="00583390">
            <w:pPr>
              <w:spacing w:before="0"/>
              <w:rPr>
                <w:b/>
                <w:bCs/>
                <w:i/>
                <w:iCs/>
                <w:color w:val="53605F" w:themeColor="text2"/>
                <w:sz w:val="22"/>
                <w:szCs w:val="22"/>
              </w:rPr>
            </w:pPr>
            <w:r w:rsidRPr="00CA72E1">
              <w:rPr>
                <w:b/>
                <w:bCs/>
                <w:i/>
                <w:iCs/>
                <w:color w:val="53605F" w:themeColor="text2"/>
                <w:sz w:val="22"/>
                <w:szCs w:val="22"/>
              </w:rPr>
              <w:t>Example:</w:t>
            </w:r>
            <w:r>
              <w:rPr>
                <w:i/>
                <w:iCs/>
                <w:color w:val="53605F" w:themeColor="text2"/>
                <w:sz w:val="22"/>
                <w:szCs w:val="22"/>
              </w:rPr>
              <w:t xml:space="preserve"> </w:t>
            </w:r>
            <w:r w:rsidRPr="00197B70">
              <w:rPr>
                <w:i/>
                <w:iCs/>
                <w:color w:val="53605F" w:themeColor="text2"/>
                <w:sz w:val="22"/>
                <w:szCs w:val="22"/>
              </w:rPr>
              <w:t>People w</w:t>
            </w:r>
            <w:r w:rsidR="00EB1479">
              <w:rPr>
                <w:i/>
                <w:iCs/>
                <w:color w:val="53605F" w:themeColor="text2"/>
                <w:sz w:val="22"/>
                <w:szCs w:val="22"/>
              </w:rPr>
              <w:t>ho in</w:t>
            </w:r>
            <w:r w:rsidR="00557A4C">
              <w:rPr>
                <w:i/>
                <w:iCs/>
                <w:color w:val="53605F" w:themeColor="text2"/>
                <w:sz w:val="22"/>
                <w:szCs w:val="22"/>
              </w:rPr>
              <w:t xml:space="preserve">teract </w:t>
            </w:r>
            <w:r w:rsidR="007834C3">
              <w:rPr>
                <w:i/>
                <w:iCs/>
                <w:color w:val="53605F" w:themeColor="text2"/>
                <w:sz w:val="22"/>
                <w:szCs w:val="22"/>
              </w:rPr>
              <w:t>with criminal justice system are far more likely to live with a</w:t>
            </w:r>
            <w:r w:rsidR="00EB1479">
              <w:rPr>
                <w:i/>
                <w:iCs/>
                <w:color w:val="53605F" w:themeColor="text2"/>
                <w:sz w:val="22"/>
                <w:szCs w:val="22"/>
              </w:rPr>
              <w:t xml:space="preserve"> </w:t>
            </w:r>
            <w:r w:rsidRPr="00197B70">
              <w:rPr>
                <w:i/>
                <w:iCs/>
                <w:color w:val="53605F" w:themeColor="text2"/>
                <w:sz w:val="22"/>
                <w:szCs w:val="22"/>
              </w:rPr>
              <w:t>behavioral health challenge</w:t>
            </w:r>
            <w:r w:rsidR="00102818">
              <w:rPr>
                <w:i/>
                <w:iCs/>
                <w:color w:val="53605F" w:themeColor="text2"/>
                <w:sz w:val="22"/>
                <w:szCs w:val="22"/>
              </w:rPr>
              <w:t xml:space="preserve"> </w:t>
            </w:r>
            <w:r w:rsidR="007834C3">
              <w:rPr>
                <w:i/>
                <w:iCs/>
                <w:color w:val="53605F" w:themeColor="text2"/>
                <w:sz w:val="22"/>
                <w:szCs w:val="22"/>
              </w:rPr>
              <w:t>than the</w:t>
            </w:r>
            <w:r w:rsidR="00102818">
              <w:rPr>
                <w:i/>
                <w:iCs/>
                <w:color w:val="53605F" w:themeColor="text2"/>
                <w:sz w:val="22"/>
                <w:szCs w:val="22"/>
              </w:rPr>
              <w:t xml:space="preserve"> </w:t>
            </w:r>
            <w:proofErr w:type="gramStart"/>
            <w:r w:rsidR="00102818">
              <w:rPr>
                <w:i/>
                <w:iCs/>
                <w:color w:val="53605F" w:themeColor="text2"/>
                <w:sz w:val="22"/>
                <w:szCs w:val="22"/>
              </w:rPr>
              <w:t>general</w:t>
            </w:r>
            <w:r w:rsidR="007834C3">
              <w:rPr>
                <w:i/>
                <w:iCs/>
                <w:color w:val="53605F" w:themeColor="text2"/>
                <w:sz w:val="22"/>
                <w:szCs w:val="22"/>
              </w:rPr>
              <w:t xml:space="preserve"> </w:t>
            </w:r>
            <w:r w:rsidR="00102818">
              <w:rPr>
                <w:i/>
                <w:iCs/>
                <w:color w:val="53605F" w:themeColor="text2"/>
                <w:sz w:val="22"/>
                <w:szCs w:val="22"/>
              </w:rPr>
              <w:t>public</w:t>
            </w:r>
            <w:proofErr w:type="gramEnd"/>
            <w:r w:rsidR="00A6355C">
              <w:rPr>
                <w:i/>
                <w:iCs/>
                <w:color w:val="53605F" w:themeColor="text2"/>
                <w:sz w:val="22"/>
                <w:szCs w:val="22"/>
              </w:rPr>
              <w:t>. Long waitlists and lack of availability for treatment, oft</w:t>
            </w:r>
            <w:r w:rsidR="001354B2">
              <w:rPr>
                <w:i/>
                <w:iCs/>
                <w:color w:val="53605F" w:themeColor="text2"/>
                <w:sz w:val="22"/>
                <w:szCs w:val="22"/>
              </w:rPr>
              <w:t xml:space="preserve">en cause these individuals to have </w:t>
            </w:r>
            <w:r w:rsidR="00102818">
              <w:rPr>
                <w:i/>
                <w:iCs/>
                <w:color w:val="53605F" w:themeColor="text2"/>
                <w:sz w:val="22"/>
                <w:szCs w:val="22"/>
              </w:rPr>
              <w:t>frequent</w:t>
            </w:r>
            <w:r w:rsidR="001354B2">
              <w:rPr>
                <w:i/>
                <w:iCs/>
                <w:color w:val="53605F" w:themeColor="text2"/>
                <w:sz w:val="22"/>
                <w:szCs w:val="22"/>
              </w:rPr>
              <w:t xml:space="preserve"> </w:t>
            </w:r>
            <w:r w:rsidR="00102818">
              <w:rPr>
                <w:i/>
                <w:iCs/>
                <w:color w:val="53605F" w:themeColor="text2"/>
                <w:sz w:val="22"/>
                <w:szCs w:val="22"/>
              </w:rPr>
              <w:t>encounters</w:t>
            </w:r>
            <w:r w:rsidR="001354B2">
              <w:rPr>
                <w:i/>
                <w:iCs/>
                <w:color w:val="53605F" w:themeColor="text2"/>
                <w:sz w:val="22"/>
                <w:szCs w:val="22"/>
              </w:rPr>
              <w:t xml:space="preserve"> with law enforcement and cycle in and out of county jails and prison.</w:t>
            </w:r>
            <w:r>
              <w:rPr>
                <w:i/>
                <w:iCs/>
                <w:color w:val="53605F" w:themeColor="text2"/>
                <w:sz w:val="22"/>
                <w:szCs w:val="22"/>
              </w:rPr>
              <w:t xml:space="preserve"> </w:t>
            </w:r>
            <w:r w:rsidRPr="00197B70">
              <w:rPr>
                <w:i/>
                <w:iCs/>
                <w:color w:val="53605F" w:themeColor="text2"/>
                <w:sz w:val="22"/>
                <w:szCs w:val="22"/>
              </w:rPr>
              <w:t xml:space="preserve">Unlike other models, CCBHCs </w:t>
            </w:r>
            <w:r>
              <w:rPr>
                <w:i/>
                <w:iCs/>
                <w:color w:val="53605F" w:themeColor="text2"/>
                <w:sz w:val="22"/>
                <w:szCs w:val="22"/>
              </w:rPr>
              <w:t>are</w:t>
            </w:r>
            <w:r w:rsidRPr="00197B70">
              <w:rPr>
                <w:i/>
                <w:iCs/>
                <w:color w:val="53605F" w:themeColor="text2"/>
                <w:sz w:val="22"/>
                <w:szCs w:val="22"/>
              </w:rPr>
              <w:t xml:space="preserve"> reimbursed </w:t>
            </w:r>
            <w:r>
              <w:rPr>
                <w:i/>
                <w:iCs/>
                <w:color w:val="53605F" w:themeColor="text2"/>
                <w:sz w:val="22"/>
                <w:szCs w:val="22"/>
              </w:rPr>
              <w:t xml:space="preserve">for coordination </w:t>
            </w:r>
            <w:r w:rsidRPr="00197B70">
              <w:rPr>
                <w:i/>
                <w:iCs/>
                <w:color w:val="53605F" w:themeColor="text2"/>
                <w:sz w:val="22"/>
                <w:szCs w:val="22"/>
              </w:rPr>
              <w:t xml:space="preserve">services outside of the clinic, including </w:t>
            </w:r>
            <w:r w:rsidR="00484DB0">
              <w:rPr>
                <w:i/>
                <w:iCs/>
                <w:color w:val="53605F" w:themeColor="text2"/>
                <w:sz w:val="22"/>
                <w:szCs w:val="22"/>
              </w:rPr>
              <w:t>with law enforcement</w:t>
            </w:r>
            <w:r w:rsidRPr="00197B70">
              <w:rPr>
                <w:i/>
                <w:iCs/>
                <w:color w:val="53605F" w:themeColor="text2"/>
                <w:sz w:val="22"/>
                <w:szCs w:val="22"/>
              </w:rPr>
              <w:t xml:space="preserve">, </w:t>
            </w:r>
            <w:r>
              <w:rPr>
                <w:i/>
                <w:iCs/>
                <w:color w:val="53605F" w:themeColor="text2"/>
                <w:sz w:val="22"/>
                <w:szCs w:val="22"/>
              </w:rPr>
              <w:t>providing</w:t>
            </w:r>
            <w:r w:rsidRPr="00197B70">
              <w:rPr>
                <w:i/>
                <w:iCs/>
                <w:color w:val="53605F" w:themeColor="text2"/>
                <w:sz w:val="22"/>
                <w:szCs w:val="22"/>
              </w:rPr>
              <w:t xml:space="preserve"> greater connectivity</w:t>
            </w:r>
            <w:r w:rsidR="00484DB0">
              <w:rPr>
                <w:i/>
                <w:iCs/>
                <w:color w:val="53605F" w:themeColor="text2"/>
                <w:sz w:val="22"/>
                <w:szCs w:val="22"/>
              </w:rPr>
              <w:t xml:space="preserve"> to needed services</w:t>
            </w:r>
            <w:r w:rsidRPr="00197B70">
              <w:rPr>
                <w:i/>
                <w:iCs/>
                <w:color w:val="53605F" w:themeColor="text2"/>
                <w:sz w:val="22"/>
                <w:szCs w:val="22"/>
              </w:rPr>
              <w:t>, increasing immediate access</w:t>
            </w:r>
            <w:r w:rsidRPr="000542C9">
              <w:rPr>
                <w:i/>
                <w:iCs/>
                <w:color w:val="53605F" w:themeColor="text2"/>
                <w:sz w:val="22"/>
                <w:szCs w:val="22"/>
              </w:rPr>
              <w:t>.</w:t>
            </w:r>
            <w:r w:rsidRPr="00197B70">
              <w:rPr>
                <w:i/>
                <w:iCs/>
                <w:color w:val="53605F" w:themeColor="text2"/>
                <w:sz w:val="22"/>
                <w:szCs w:val="22"/>
              </w:rPr>
              <w:t xml:space="preserve"> </w:t>
            </w:r>
            <w:r w:rsidR="002C7826">
              <w:rPr>
                <w:i/>
                <w:iCs/>
                <w:color w:val="53605F" w:themeColor="text2"/>
                <w:sz w:val="22"/>
                <w:szCs w:val="22"/>
              </w:rPr>
              <w:t>I</w:t>
            </w:r>
            <w:r w:rsidR="00556000">
              <w:rPr>
                <w:i/>
                <w:iCs/>
                <w:color w:val="53605F" w:themeColor="text2"/>
                <w:sz w:val="22"/>
                <w:szCs w:val="22"/>
              </w:rPr>
              <w:t xml:space="preserve">n </w:t>
            </w:r>
            <w:r w:rsidRPr="000542C9">
              <w:rPr>
                <w:i/>
                <w:iCs/>
                <w:color w:val="53605F" w:themeColor="text2"/>
                <w:sz w:val="22"/>
                <w:szCs w:val="22"/>
              </w:rPr>
              <w:t>Missouri</w:t>
            </w:r>
            <w:r w:rsidR="002C7826">
              <w:rPr>
                <w:i/>
                <w:iCs/>
                <w:color w:val="53605F" w:themeColor="text2"/>
                <w:sz w:val="22"/>
                <w:szCs w:val="22"/>
              </w:rPr>
              <w:t xml:space="preserve">, </w:t>
            </w:r>
            <w:hyperlink r:id="rId23">
              <w:r w:rsidRPr="00197B70">
                <w:rPr>
                  <w:rStyle w:val="Hyperlink"/>
                  <w:i/>
                  <w:iCs/>
                  <w:sz w:val="22"/>
                  <w:szCs w:val="22"/>
                </w:rPr>
                <w:t>27,000 unique referrals</w:t>
              </w:r>
            </w:hyperlink>
            <w:r w:rsidRPr="00197B70">
              <w:rPr>
                <w:i/>
                <w:iCs/>
                <w:sz w:val="22"/>
                <w:szCs w:val="22"/>
              </w:rPr>
              <w:t xml:space="preserve"> </w:t>
            </w:r>
            <w:r w:rsidR="002C7826" w:rsidRPr="002C7826">
              <w:rPr>
                <w:i/>
                <w:iCs/>
                <w:color w:val="53605F" w:themeColor="text2"/>
                <w:sz w:val="22"/>
                <w:szCs w:val="22"/>
              </w:rPr>
              <w:t>were sent by</w:t>
            </w:r>
            <w:r w:rsidRPr="000542C9">
              <w:rPr>
                <w:i/>
                <w:iCs/>
                <w:color w:val="53605F" w:themeColor="text2"/>
                <w:sz w:val="22"/>
                <w:szCs w:val="22"/>
              </w:rPr>
              <w:t xml:space="preserve"> law enforcement partnerships</w:t>
            </w:r>
            <w:r>
              <w:rPr>
                <w:i/>
                <w:iCs/>
                <w:color w:val="53605F" w:themeColor="text2"/>
                <w:sz w:val="22"/>
                <w:szCs w:val="22"/>
              </w:rPr>
              <w:t xml:space="preserve"> to CCBHCs</w:t>
            </w:r>
            <w:r w:rsidR="002C7826">
              <w:rPr>
                <w:i/>
                <w:iCs/>
                <w:color w:val="53605F" w:themeColor="text2"/>
                <w:sz w:val="22"/>
                <w:szCs w:val="22"/>
              </w:rPr>
              <w:t xml:space="preserve">, </w:t>
            </w:r>
            <w:r w:rsidRPr="00F276DC">
              <w:rPr>
                <w:i/>
                <w:iCs/>
                <w:color w:val="53605F" w:themeColor="text2"/>
                <w:sz w:val="22"/>
                <w:szCs w:val="22"/>
              </w:rPr>
              <w:t>offer</w:t>
            </w:r>
            <w:r w:rsidR="002C7826">
              <w:rPr>
                <w:i/>
                <w:iCs/>
                <w:color w:val="53605F" w:themeColor="text2"/>
                <w:sz w:val="22"/>
                <w:szCs w:val="22"/>
              </w:rPr>
              <w:t>ing</w:t>
            </w:r>
            <w:r w:rsidRPr="00F276DC">
              <w:rPr>
                <w:i/>
                <w:iCs/>
                <w:color w:val="53605F" w:themeColor="text2"/>
                <w:sz w:val="22"/>
                <w:szCs w:val="22"/>
              </w:rPr>
              <w:t xml:space="preserve"> same day access to </w:t>
            </w:r>
            <w:r>
              <w:rPr>
                <w:i/>
                <w:iCs/>
                <w:color w:val="53605F" w:themeColor="text2"/>
                <w:sz w:val="22"/>
                <w:szCs w:val="22"/>
              </w:rPr>
              <w:t>a behavioral health</w:t>
            </w:r>
            <w:r w:rsidRPr="00F276DC">
              <w:rPr>
                <w:i/>
                <w:iCs/>
                <w:color w:val="53605F" w:themeColor="text2"/>
                <w:sz w:val="22"/>
                <w:szCs w:val="22"/>
              </w:rPr>
              <w:t xml:space="preserve"> assessment, helping initiate the right levels of person- and family-centered treatments within days of their requests</w:t>
            </w:r>
            <w:r w:rsidR="002C7826">
              <w:rPr>
                <w:i/>
                <w:iCs/>
                <w:color w:val="53605F" w:themeColor="text2"/>
                <w:sz w:val="22"/>
                <w:szCs w:val="22"/>
              </w:rPr>
              <w:t xml:space="preserve">. </w:t>
            </w:r>
            <w:r w:rsidR="0009168B">
              <w:rPr>
                <w:i/>
                <w:iCs/>
                <w:color w:val="53605F" w:themeColor="text2"/>
                <w:sz w:val="22"/>
                <w:szCs w:val="22"/>
              </w:rPr>
              <w:t>Law enforcement teams and county jails who formally partner with CCBHCs</w:t>
            </w:r>
            <w:r w:rsidR="0009168B" w:rsidRPr="00197B70">
              <w:rPr>
                <w:i/>
                <w:iCs/>
                <w:color w:val="53605F" w:themeColor="text2"/>
                <w:sz w:val="22"/>
                <w:szCs w:val="22"/>
              </w:rPr>
              <w:t xml:space="preserve"> can help alleviate workforce burdens</w:t>
            </w:r>
            <w:r w:rsidR="0009168B">
              <w:rPr>
                <w:i/>
                <w:iCs/>
                <w:color w:val="53605F" w:themeColor="text2"/>
                <w:sz w:val="22"/>
                <w:szCs w:val="22"/>
              </w:rPr>
              <w:t xml:space="preserve"> within their own forces, reallocate resources, and increase focus to necessary enforcement activities</w:t>
            </w:r>
            <w:r w:rsidR="0009168B" w:rsidRPr="00197B70">
              <w:rPr>
                <w:i/>
                <w:iCs/>
                <w:color w:val="53605F" w:themeColor="text2"/>
                <w:sz w:val="22"/>
                <w:szCs w:val="22"/>
              </w:rPr>
              <w:t>.</w:t>
            </w:r>
          </w:p>
        </w:tc>
      </w:tr>
    </w:tbl>
    <w:p w14:paraId="6779FA6D" w14:textId="77777777" w:rsidR="007D1E08" w:rsidRPr="007D1E08" w:rsidRDefault="007D1E08" w:rsidP="007D1E08">
      <w:pPr>
        <w:sectPr w:rsidR="007D1E08" w:rsidRPr="007D1E08" w:rsidSect="004402E5">
          <w:headerReference w:type="default" r:id="rId24"/>
          <w:pgSz w:w="12240" w:h="15840"/>
          <w:pgMar w:top="720" w:right="720" w:bottom="720" w:left="720" w:header="720" w:footer="720" w:gutter="0"/>
          <w:cols w:space="720"/>
          <w:docGrid w:linePitch="360"/>
        </w:sectPr>
      </w:pPr>
    </w:p>
    <w:p w14:paraId="4D891092" w14:textId="684D03B8" w:rsidR="004402E5" w:rsidRDefault="004402E5" w:rsidP="004402E5">
      <w:pPr>
        <w:pStyle w:val="ListParagraph"/>
        <w:numPr>
          <w:ilvl w:val="0"/>
          <w:numId w:val="18"/>
        </w:numPr>
        <w:suppressAutoHyphens w:val="0"/>
        <w:spacing w:before="0" w:after="120" w:line="278" w:lineRule="auto"/>
        <w:ind w:left="446"/>
        <w:contextualSpacing w:val="0"/>
      </w:pPr>
      <w:r w:rsidRPr="006D4199">
        <w:rPr>
          <w:b/>
          <w:bCs/>
        </w:rPr>
        <w:lastRenderedPageBreak/>
        <w:t xml:space="preserve"> </w:t>
      </w:r>
      <w:bookmarkStart w:id="20" w:name="_Toc233745449"/>
      <w:r w:rsidR="005D48B0" w:rsidRPr="00F21A49">
        <w:rPr>
          <w:rStyle w:val="Heading4Char"/>
          <w:color w:val="BA4012" w:themeColor="accent2" w:themeShade="BF"/>
          <w:sz w:val="24"/>
          <w:szCs w:val="22"/>
        </w:rPr>
        <w:t>Strategic C</w:t>
      </w:r>
      <w:r w:rsidRPr="00F21A49">
        <w:rPr>
          <w:rStyle w:val="Heading4Char"/>
          <w:color w:val="BA4012" w:themeColor="accent2" w:themeShade="BF"/>
          <w:sz w:val="24"/>
          <w:szCs w:val="22"/>
        </w:rPr>
        <w:t>ommunication</w:t>
      </w:r>
      <w:r w:rsidR="005D48B0" w:rsidRPr="00F21A49">
        <w:rPr>
          <w:rStyle w:val="Heading4Char"/>
          <w:color w:val="BA4012" w:themeColor="accent2" w:themeShade="BF"/>
          <w:sz w:val="24"/>
          <w:szCs w:val="22"/>
        </w:rPr>
        <w:t>.</w:t>
      </w:r>
      <w:bookmarkEnd w:id="20"/>
      <w:r w:rsidRPr="006D4199">
        <w:rPr>
          <w:b/>
          <w:bCs/>
        </w:rPr>
        <w:t xml:space="preserve"> </w:t>
      </w:r>
      <w:r>
        <w:t xml:space="preserve">A value proposition can be adapted for use in different modalities such as fact sheets, newsletters, </w:t>
      </w:r>
      <w:r w:rsidR="005D0635">
        <w:t>brochures,</w:t>
      </w:r>
      <w:r>
        <w:t xml:space="preserve"> or other collateral materials. It can be incorporated into formal presentations for stakeholders or shared in one-on-one conversations with them.</w:t>
      </w:r>
    </w:p>
    <w:p w14:paraId="17D78582" w14:textId="77777777" w:rsidR="007D1E08" w:rsidRDefault="007D1E08" w:rsidP="009D2713">
      <w:pPr>
        <w:pStyle w:val="Heading3"/>
        <w:spacing w:before="120"/>
        <w:ind w:left="-540"/>
        <w:rPr>
          <w:bCs/>
          <w:i/>
          <w:iCs/>
          <w:sz w:val="24"/>
        </w:rPr>
      </w:pPr>
      <w:bookmarkStart w:id="21" w:name="_Toc233745450"/>
    </w:p>
    <w:p w14:paraId="1E4D9D3D" w14:textId="37E64450" w:rsidR="004402E5" w:rsidRPr="00D638BA" w:rsidRDefault="00F55230" w:rsidP="009D2713">
      <w:pPr>
        <w:pStyle w:val="Heading3"/>
        <w:spacing w:before="120"/>
        <w:ind w:left="-540"/>
        <w:rPr>
          <w:i/>
          <w:iCs/>
        </w:rPr>
      </w:pPr>
      <w:r w:rsidRPr="00F55230">
        <w:rPr>
          <w:bCs/>
          <w:i/>
          <w:iCs/>
          <w:sz w:val="24"/>
        </w:rPr>
        <w:t xml:space="preserve">Tool 5. </w:t>
      </w:r>
      <w:r w:rsidRPr="00F55230">
        <w:rPr>
          <w:i/>
          <w:iCs/>
          <w:sz w:val="24"/>
        </w:rPr>
        <w:t xml:space="preserve">Strategic </w:t>
      </w:r>
      <w:r w:rsidR="004402E5" w:rsidRPr="00F55230">
        <w:rPr>
          <w:i/>
          <w:iCs/>
          <w:sz w:val="24"/>
        </w:rPr>
        <w:t>C</w:t>
      </w:r>
      <w:r w:rsidR="004402E5" w:rsidRPr="00D638BA">
        <w:rPr>
          <w:i/>
          <w:iCs/>
          <w:sz w:val="24"/>
        </w:rPr>
        <w:t>ommunication Planning</w:t>
      </w:r>
      <w:bookmarkEnd w:id="21"/>
    </w:p>
    <w:tbl>
      <w:tblPr>
        <w:tblStyle w:val="ListTable2"/>
        <w:tblW w:w="13950" w:type="dxa"/>
        <w:tblInd w:w="-5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2004"/>
        <w:gridCol w:w="1671"/>
        <w:gridCol w:w="2377"/>
        <w:gridCol w:w="1536"/>
        <w:gridCol w:w="2130"/>
        <w:gridCol w:w="1838"/>
        <w:gridCol w:w="1448"/>
      </w:tblGrid>
      <w:tr w:rsidR="004402E5" w14:paraId="705EE876" w14:textId="77777777" w:rsidTr="00C23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dxa"/>
            <w:vAlign w:val="bottom"/>
          </w:tcPr>
          <w:p w14:paraId="2295EBBA" w14:textId="77777777" w:rsidR="004402E5" w:rsidRDefault="004402E5" w:rsidP="0067215A">
            <w:pPr>
              <w:rPr>
                <w:b w:val="0"/>
                <w:bCs w:val="0"/>
              </w:rPr>
            </w:pPr>
            <w:r>
              <w:t>Date</w:t>
            </w:r>
          </w:p>
          <w:p w14:paraId="6C810BBE" w14:textId="77777777" w:rsidR="004402E5" w:rsidRPr="00D4422F" w:rsidRDefault="004402E5" w:rsidP="0067215A">
            <w:pPr>
              <w:rPr>
                <w:b w:val="0"/>
                <w:bCs w:val="0"/>
              </w:rPr>
            </w:pPr>
            <w:r w:rsidRPr="00D4422F">
              <w:rPr>
                <w:b w:val="0"/>
                <w:bCs w:val="0"/>
                <w:sz w:val="20"/>
                <w:szCs w:val="20"/>
              </w:rPr>
              <w:t>Date for delivery</w:t>
            </w:r>
          </w:p>
        </w:tc>
        <w:tc>
          <w:tcPr>
            <w:tcW w:w="2217" w:type="dxa"/>
            <w:vAlign w:val="bottom"/>
          </w:tcPr>
          <w:p w14:paraId="2DAC7BAD" w14:textId="729775C1" w:rsidR="004402E5" w:rsidRDefault="00A952E8" w:rsidP="0067215A">
            <w:pPr>
              <w:cnfStyle w:val="100000000000" w:firstRow="1" w:lastRow="0" w:firstColumn="0" w:lastColumn="0" w:oddVBand="0" w:evenVBand="0" w:oddHBand="0" w:evenHBand="0" w:firstRowFirstColumn="0" w:firstRowLastColumn="0" w:lastRowFirstColumn="0" w:lastRowLastColumn="0"/>
              <w:rPr>
                <w:b w:val="0"/>
                <w:bCs w:val="0"/>
              </w:rPr>
            </w:pPr>
            <w:r>
              <w:t>Goal</w:t>
            </w:r>
          </w:p>
          <w:p w14:paraId="4D1154DE" w14:textId="77777777"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sidRPr="00D4422F">
              <w:rPr>
                <w:b w:val="0"/>
                <w:bCs w:val="0"/>
                <w:sz w:val="20"/>
                <w:szCs w:val="20"/>
              </w:rPr>
              <w:t xml:space="preserve">Intended goal for </w:t>
            </w:r>
            <w:r>
              <w:rPr>
                <w:b w:val="0"/>
                <w:bCs w:val="0"/>
                <w:sz w:val="20"/>
                <w:szCs w:val="20"/>
              </w:rPr>
              <w:t>sharing value prop</w:t>
            </w:r>
          </w:p>
        </w:tc>
        <w:tc>
          <w:tcPr>
            <w:tcW w:w="1533" w:type="dxa"/>
            <w:vAlign w:val="bottom"/>
          </w:tcPr>
          <w:p w14:paraId="2CF1AB41" w14:textId="77777777" w:rsidR="004402E5"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t>Stakeholder</w:t>
            </w:r>
          </w:p>
          <w:p w14:paraId="4E43B7F3" w14:textId="77777777"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sidRPr="00D4422F">
              <w:rPr>
                <w:b w:val="0"/>
                <w:bCs w:val="0"/>
                <w:sz w:val="20"/>
                <w:szCs w:val="20"/>
              </w:rPr>
              <w:t xml:space="preserve">Audience or recipient of </w:t>
            </w:r>
            <w:r>
              <w:rPr>
                <w:b w:val="0"/>
                <w:bCs w:val="0"/>
                <w:sz w:val="20"/>
                <w:szCs w:val="20"/>
              </w:rPr>
              <w:t>value prop</w:t>
            </w:r>
          </w:p>
        </w:tc>
        <w:tc>
          <w:tcPr>
            <w:tcW w:w="2606" w:type="dxa"/>
            <w:vAlign w:val="bottom"/>
          </w:tcPr>
          <w:p w14:paraId="16F4CF3B" w14:textId="5D2A237B" w:rsidR="004402E5" w:rsidRDefault="004B61D3" w:rsidP="0067215A">
            <w:pPr>
              <w:cnfStyle w:val="100000000000" w:firstRow="1" w:lastRow="0" w:firstColumn="0" w:lastColumn="0" w:oddVBand="0" w:evenVBand="0" w:oddHBand="0" w:evenHBand="0" w:firstRowFirstColumn="0" w:firstRowLastColumn="0" w:lastRowFirstColumn="0" w:lastRowLastColumn="0"/>
              <w:rPr>
                <w:b w:val="0"/>
                <w:bCs w:val="0"/>
              </w:rPr>
            </w:pPr>
            <w:r>
              <w:t>Brief Overview</w:t>
            </w:r>
          </w:p>
          <w:p w14:paraId="48BEB7C4" w14:textId="77777777"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sidRPr="00D4422F">
              <w:rPr>
                <w:b w:val="0"/>
                <w:bCs w:val="0"/>
                <w:sz w:val="20"/>
                <w:szCs w:val="20"/>
              </w:rPr>
              <w:t xml:space="preserve">Brief </w:t>
            </w:r>
            <w:r>
              <w:rPr>
                <w:b w:val="0"/>
                <w:bCs w:val="0"/>
                <w:sz w:val="20"/>
                <w:szCs w:val="20"/>
              </w:rPr>
              <w:t>statement</w:t>
            </w:r>
            <w:r w:rsidRPr="00D4422F">
              <w:rPr>
                <w:b w:val="0"/>
                <w:bCs w:val="0"/>
                <w:sz w:val="20"/>
                <w:szCs w:val="20"/>
              </w:rPr>
              <w:t xml:space="preserve"> of the </w:t>
            </w:r>
            <w:r>
              <w:rPr>
                <w:b w:val="0"/>
                <w:bCs w:val="0"/>
                <w:sz w:val="20"/>
                <w:szCs w:val="20"/>
              </w:rPr>
              <w:t>value prop</w:t>
            </w:r>
            <w:r w:rsidRPr="00D4422F">
              <w:rPr>
                <w:b w:val="0"/>
                <w:bCs w:val="0"/>
                <w:sz w:val="20"/>
                <w:szCs w:val="20"/>
              </w:rPr>
              <w:t xml:space="preserve"> to be shared</w:t>
            </w:r>
          </w:p>
        </w:tc>
        <w:tc>
          <w:tcPr>
            <w:tcW w:w="1478" w:type="dxa"/>
            <w:vAlign w:val="bottom"/>
          </w:tcPr>
          <w:p w14:paraId="579CAFEC" w14:textId="77777777" w:rsidR="004402E5"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t>Messenger</w:t>
            </w:r>
          </w:p>
          <w:p w14:paraId="3115C2C8" w14:textId="77777777"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sidRPr="004A481D">
              <w:rPr>
                <w:b w:val="0"/>
                <w:bCs w:val="0"/>
                <w:sz w:val="20"/>
                <w:szCs w:val="20"/>
              </w:rPr>
              <w:t>Spokesperson</w:t>
            </w:r>
          </w:p>
        </w:tc>
        <w:tc>
          <w:tcPr>
            <w:tcW w:w="1980" w:type="dxa"/>
            <w:vAlign w:val="bottom"/>
          </w:tcPr>
          <w:p w14:paraId="2ADE4887" w14:textId="3525F8F7" w:rsidR="004402E5" w:rsidRDefault="009466B4" w:rsidP="0067215A">
            <w:pPr>
              <w:cnfStyle w:val="100000000000" w:firstRow="1" w:lastRow="0" w:firstColumn="0" w:lastColumn="0" w:oddVBand="0" w:evenVBand="0" w:oddHBand="0" w:evenHBand="0" w:firstRowFirstColumn="0" w:firstRowLastColumn="0" w:lastRowFirstColumn="0" w:lastRowLastColumn="0"/>
              <w:rPr>
                <w:b w:val="0"/>
                <w:bCs w:val="0"/>
              </w:rPr>
            </w:pPr>
            <w:r>
              <w:t xml:space="preserve">Communication </w:t>
            </w:r>
            <w:r w:rsidR="00DB1F90">
              <w:t>Channel</w:t>
            </w:r>
          </w:p>
          <w:p w14:paraId="2C911CAA" w14:textId="72D660AE"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Pr>
                <w:b w:val="0"/>
                <w:bCs w:val="0"/>
                <w:sz w:val="20"/>
                <w:szCs w:val="20"/>
              </w:rPr>
              <w:t>D</w:t>
            </w:r>
            <w:r w:rsidRPr="004A481D">
              <w:rPr>
                <w:b w:val="0"/>
                <w:bCs w:val="0"/>
                <w:sz w:val="20"/>
                <w:szCs w:val="20"/>
              </w:rPr>
              <w:t xml:space="preserve">elivery </w:t>
            </w:r>
            <w:r>
              <w:rPr>
                <w:b w:val="0"/>
                <w:bCs w:val="0"/>
                <w:sz w:val="20"/>
                <w:szCs w:val="20"/>
              </w:rPr>
              <w:t>of</w:t>
            </w:r>
            <w:r w:rsidRPr="004A481D">
              <w:rPr>
                <w:b w:val="0"/>
                <w:bCs w:val="0"/>
                <w:sz w:val="20"/>
                <w:szCs w:val="20"/>
              </w:rPr>
              <w:t xml:space="preserve"> </w:t>
            </w:r>
            <w:r>
              <w:rPr>
                <w:b w:val="0"/>
                <w:bCs w:val="0"/>
                <w:sz w:val="20"/>
                <w:szCs w:val="20"/>
              </w:rPr>
              <w:t>value prop</w:t>
            </w:r>
            <w:r w:rsidR="009466B4">
              <w:rPr>
                <w:b w:val="0"/>
                <w:bCs w:val="0"/>
                <w:sz w:val="20"/>
                <w:szCs w:val="20"/>
              </w:rPr>
              <w:t>osition</w:t>
            </w:r>
            <w:r w:rsidRPr="004A481D">
              <w:rPr>
                <w:b w:val="0"/>
                <w:bCs w:val="0"/>
                <w:sz w:val="20"/>
                <w:szCs w:val="20"/>
              </w:rPr>
              <w:t xml:space="preserve"> (e.g., email, presentatio</w:t>
            </w:r>
            <w:r w:rsidR="005E17F3">
              <w:rPr>
                <w:b w:val="0"/>
                <w:bCs w:val="0"/>
                <w:sz w:val="20"/>
                <w:szCs w:val="20"/>
              </w:rPr>
              <w:t>n</w:t>
            </w:r>
            <w:r w:rsidRPr="004A481D">
              <w:rPr>
                <w:b w:val="0"/>
                <w:bCs w:val="0"/>
                <w:sz w:val="20"/>
                <w:szCs w:val="20"/>
              </w:rPr>
              <w:t>)</w:t>
            </w:r>
          </w:p>
        </w:tc>
        <w:tc>
          <w:tcPr>
            <w:tcW w:w="1946" w:type="dxa"/>
            <w:vAlign w:val="bottom"/>
          </w:tcPr>
          <w:p w14:paraId="56057362" w14:textId="77777777" w:rsidR="004402E5"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t>Materials</w:t>
            </w:r>
          </w:p>
          <w:p w14:paraId="2A285756" w14:textId="742896C2" w:rsidR="004402E5" w:rsidRDefault="004402E5" w:rsidP="0067215A">
            <w:pPr>
              <w:cnfStyle w:val="100000000000" w:firstRow="1" w:lastRow="0" w:firstColumn="0" w:lastColumn="0" w:oddVBand="0" w:evenVBand="0" w:oddHBand="0" w:evenHBand="0" w:firstRowFirstColumn="0" w:firstRowLastColumn="0" w:lastRowFirstColumn="0" w:lastRowLastColumn="0"/>
            </w:pPr>
            <w:r>
              <w:rPr>
                <w:b w:val="0"/>
                <w:bCs w:val="0"/>
                <w:sz w:val="20"/>
                <w:szCs w:val="20"/>
              </w:rPr>
              <w:t>M</w:t>
            </w:r>
            <w:r w:rsidRPr="004A481D">
              <w:rPr>
                <w:b w:val="0"/>
                <w:bCs w:val="0"/>
                <w:sz w:val="20"/>
                <w:szCs w:val="20"/>
              </w:rPr>
              <w:t>edia</w:t>
            </w:r>
            <w:r>
              <w:rPr>
                <w:b w:val="0"/>
                <w:bCs w:val="0"/>
                <w:sz w:val="20"/>
                <w:szCs w:val="20"/>
              </w:rPr>
              <w:t xml:space="preserve"> needed</w:t>
            </w:r>
            <w:r w:rsidRPr="004A481D">
              <w:rPr>
                <w:b w:val="0"/>
                <w:bCs w:val="0"/>
                <w:sz w:val="20"/>
                <w:szCs w:val="20"/>
              </w:rPr>
              <w:t xml:space="preserve"> (e.g., fact sheet, PPT, letter, one-page</w:t>
            </w:r>
            <w:r w:rsidR="005E17F3">
              <w:rPr>
                <w:b w:val="0"/>
                <w:bCs w:val="0"/>
                <w:sz w:val="20"/>
                <w:szCs w:val="20"/>
              </w:rPr>
              <w:t>r</w:t>
            </w:r>
            <w:r w:rsidRPr="004A481D">
              <w:rPr>
                <w:b w:val="0"/>
                <w:bCs w:val="0"/>
                <w:sz w:val="20"/>
                <w:szCs w:val="20"/>
              </w:rPr>
              <w:t>)</w:t>
            </w:r>
          </w:p>
        </w:tc>
        <w:tc>
          <w:tcPr>
            <w:tcW w:w="1294" w:type="dxa"/>
            <w:vAlign w:val="bottom"/>
          </w:tcPr>
          <w:p w14:paraId="68AB44D3" w14:textId="77777777" w:rsidR="004402E5"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t>Status</w:t>
            </w:r>
          </w:p>
          <w:p w14:paraId="0D7C308A" w14:textId="77777777" w:rsidR="004402E5" w:rsidRPr="00D4422F" w:rsidRDefault="004402E5" w:rsidP="0067215A">
            <w:pPr>
              <w:cnfStyle w:val="100000000000" w:firstRow="1" w:lastRow="0" w:firstColumn="0" w:lastColumn="0" w:oddVBand="0" w:evenVBand="0" w:oddHBand="0" w:evenHBand="0" w:firstRowFirstColumn="0" w:firstRowLastColumn="0" w:lastRowFirstColumn="0" w:lastRowLastColumn="0"/>
              <w:rPr>
                <w:b w:val="0"/>
                <w:bCs w:val="0"/>
              </w:rPr>
            </w:pPr>
            <w:r w:rsidRPr="004A481D">
              <w:rPr>
                <w:b w:val="0"/>
                <w:bCs w:val="0"/>
                <w:sz w:val="20"/>
                <w:szCs w:val="20"/>
              </w:rPr>
              <w:t>Tracking development and delivery</w:t>
            </w:r>
          </w:p>
        </w:tc>
      </w:tr>
      <w:tr w:rsidR="004402E5" w14:paraId="4F8197C5" w14:textId="77777777" w:rsidTr="00C2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dxa"/>
          </w:tcPr>
          <w:p w14:paraId="0408D7E7" w14:textId="77777777" w:rsidR="004402E5" w:rsidRDefault="004402E5" w:rsidP="0067215A"/>
        </w:tc>
        <w:tc>
          <w:tcPr>
            <w:tcW w:w="2217" w:type="dxa"/>
          </w:tcPr>
          <w:p w14:paraId="624F7515"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533" w:type="dxa"/>
          </w:tcPr>
          <w:p w14:paraId="1D4BA15D"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2606" w:type="dxa"/>
          </w:tcPr>
          <w:p w14:paraId="797A347D"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478" w:type="dxa"/>
          </w:tcPr>
          <w:p w14:paraId="603C9918"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80" w:type="dxa"/>
          </w:tcPr>
          <w:p w14:paraId="0FCA06F6"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46" w:type="dxa"/>
          </w:tcPr>
          <w:p w14:paraId="5479CBA8"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294" w:type="dxa"/>
          </w:tcPr>
          <w:p w14:paraId="5F86C006"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r>
      <w:tr w:rsidR="004402E5" w14:paraId="6E393DF8" w14:textId="77777777" w:rsidTr="00C23789">
        <w:tc>
          <w:tcPr>
            <w:cnfStyle w:val="001000000000" w:firstRow="0" w:lastRow="0" w:firstColumn="1" w:lastColumn="0" w:oddVBand="0" w:evenVBand="0" w:oddHBand="0" w:evenHBand="0" w:firstRowFirstColumn="0" w:firstRowLastColumn="0" w:lastRowFirstColumn="0" w:lastRowLastColumn="0"/>
            <w:tcW w:w="896" w:type="dxa"/>
          </w:tcPr>
          <w:p w14:paraId="39A8487E" w14:textId="77777777" w:rsidR="004402E5" w:rsidRDefault="004402E5" w:rsidP="0067215A"/>
        </w:tc>
        <w:tc>
          <w:tcPr>
            <w:tcW w:w="2217" w:type="dxa"/>
          </w:tcPr>
          <w:p w14:paraId="07F1E125"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533" w:type="dxa"/>
          </w:tcPr>
          <w:p w14:paraId="6556F3F9"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2606" w:type="dxa"/>
          </w:tcPr>
          <w:p w14:paraId="53DA85C0"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478" w:type="dxa"/>
          </w:tcPr>
          <w:p w14:paraId="0149FEFB"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80" w:type="dxa"/>
          </w:tcPr>
          <w:p w14:paraId="0EC789B3"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46" w:type="dxa"/>
          </w:tcPr>
          <w:p w14:paraId="17FA5972"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294" w:type="dxa"/>
          </w:tcPr>
          <w:p w14:paraId="7A4618FB"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r>
      <w:tr w:rsidR="004402E5" w14:paraId="3BBB1938" w14:textId="77777777" w:rsidTr="00C2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dxa"/>
          </w:tcPr>
          <w:p w14:paraId="250B412A" w14:textId="77777777" w:rsidR="004402E5" w:rsidRDefault="004402E5" w:rsidP="0067215A"/>
        </w:tc>
        <w:tc>
          <w:tcPr>
            <w:tcW w:w="2217" w:type="dxa"/>
          </w:tcPr>
          <w:p w14:paraId="3BCFBBA7"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533" w:type="dxa"/>
          </w:tcPr>
          <w:p w14:paraId="2B5ED5E1"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2606" w:type="dxa"/>
          </w:tcPr>
          <w:p w14:paraId="703FD4E7"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478" w:type="dxa"/>
          </w:tcPr>
          <w:p w14:paraId="5BD79CA6"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80" w:type="dxa"/>
          </w:tcPr>
          <w:p w14:paraId="79A17A85"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46" w:type="dxa"/>
          </w:tcPr>
          <w:p w14:paraId="42E647F0"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294" w:type="dxa"/>
          </w:tcPr>
          <w:p w14:paraId="17629356"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r>
      <w:tr w:rsidR="004402E5" w14:paraId="61A65416" w14:textId="77777777" w:rsidTr="00C23789">
        <w:tc>
          <w:tcPr>
            <w:cnfStyle w:val="001000000000" w:firstRow="0" w:lastRow="0" w:firstColumn="1" w:lastColumn="0" w:oddVBand="0" w:evenVBand="0" w:oddHBand="0" w:evenHBand="0" w:firstRowFirstColumn="0" w:firstRowLastColumn="0" w:lastRowFirstColumn="0" w:lastRowLastColumn="0"/>
            <w:tcW w:w="896" w:type="dxa"/>
          </w:tcPr>
          <w:p w14:paraId="13C33E0E" w14:textId="77777777" w:rsidR="004402E5" w:rsidRDefault="004402E5" w:rsidP="0067215A"/>
        </w:tc>
        <w:tc>
          <w:tcPr>
            <w:tcW w:w="2217" w:type="dxa"/>
          </w:tcPr>
          <w:p w14:paraId="44306837"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533" w:type="dxa"/>
          </w:tcPr>
          <w:p w14:paraId="101AEA9D"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2606" w:type="dxa"/>
          </w:tcPr>
          <w:p w14:paraId="73A73A56"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478" w:type="dxa"/>
          </w:tcPr>
          <w:p w14:paraId="7175E302"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80" w:type="dxa"/>
          </w:tcPr>
          <w:p w14:paraId="5292C7F9"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46" w:type="dxa"/>
          </w:tcPr>
          <w:p w14:paraId="640E8C39"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294" w:type="dxa"/>
          </w:tcPr>
          <w:p w14:paraId="1D264EB6"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r>
      <w:tr w:rsidR="004402E5" w14:paraId="78A15E7E" w14:textId="77777777" w:rsidTr="00C2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dxa"/>
          </w:tcPr>
          <w:p w14:paraId="44F4C422" w14:textId="77777777" w:rsidR="004402E5" w:rsidRDefault="004402E5" w:rsidP="0067215A"/>
        </w:tc>
        <w:tc>
          <w:tcPr>
            <w:tcW w:w="2217" w:type="dxa"/>
          </w:tcPr>
          <w:p w14:paraId="7D1514A7"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533" w:type="dxa"/>
          </w:tcPr>
          <w:p w14:paraId="2CC655BD"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2606" w:type="dxa"/>
          </w:tcPr>
          <w:p w14:paraId="4FD3EBEE"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478" w:type="dxa"/>
          </w:tcPr>
          <w:p w14:paraId="100EF31D"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80" w:type="dxa"/>
          </w:tcPr>
          <w:p w14:paraId="2891575C"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946" w:type="dxa"/>
          </w:tcPr>
          <w:p w14:paraId="6AD12442"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c>
          <w:tcPr>
            <w:tcW w:w="1294" w:type="dxa"/>
          </w:tcPr>
          <w:p w14:paraId="7468EEE3" w14:textId="77777777" w:rsidR="004402E5" w:rsidRDefault="004402E5" w:rsidP="0067215A">
            <w:pPr>
              <w:cnfStyle w:val="000000100000" w:firstRow="0" w:lastRow="0" w:firstColumn="0" w:lastColumn="0" w:oddVBand="0" w:evenVBand="0" w:oddHBand="1" w:evenHBand="0" w:firstRowFirstColumn="0" w:firstRowLastColumn="0" w:lastRowFirstColumn="0" w:lastRowLastColumn="0"/>
            </w:pPr>
          </w:p>
        </w:tc>
      </w:tr>
      <w:tr w:rsidR="004402E5" w14:paraId="06FE0224" w14:textId="77777777" w:rsidTr="00C23789">
        <w:tc>
          <w:tcPr>
            <w:cnfStyle w:val="001000000000" w:firstRow="0" w:lastRow="0" w:firstColumn="1" w:lastColumn="0" w:oddVBand="0" w:evenVBand="0" w:oddHBand="0" w:evenHBand="0" w:firstRowFirstColumn="0" w:firstRowLastColumn="0" w:lastRowFirstColumn="0" w:lastRowLastColumn="0"/>
            <w:tcW w:w="896" w:type="dxa"/>
          </w:tcPr>
          <w:p w14:paraId="61B2F47E" w14:textId="77777777" w:rsidR="004402E5" w:rsidRDefault="004402E5" w:rsidP="0067215A"/>
        </w:tc>
        <w:tc>
          <w:tcPr>
            <w:tcW w:w="2217" w:type="dxa"/>
          </w:tcPr>
          <w:p w14:paraId="295A7532"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533" w:type="dxa"/>
          </w:tcPr>
          <w:p w14:paraId="0E4EB677"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2606" w:type="dxa"/>
          </w:tcPr>
          <w:p w14:paraId="7CBAA8A7"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478" w:type="dxa"/>
          </w:tcPr>
          <w:p w14:paraId="1FE4FC11"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80" w:type="dxa"/>
          </w:tcPr>
          <w:p w14:paraId="2EA6D325"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946" w:type="dxa"/>
          </w:tcPr>
          <w:p w14:paraId="50FF0A68"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c>
          <w:tcPr>
            <w:tcW w:w="1294" w:type="dxa"/>
          </w:tcPr>
          <w:p w14:paraId="633F1B0F" w14:textId="77777777" w:rsidR="004402E5" w:rsidRDefault="004402E5" w:rsidP="0067215A">
            <w:pPr>
              <w:cnfStyle w:val="000000000000" w:firstRow="0" w:lastRow="0" w:firstColumn="0" w:lastColumn="0" w:oddVBand="0" w:evenVBand="0" w:oddHBand="0" w:evenHBand="0" w:firstRowFirstColumn="0" w:firstRowLastColumn="0" w:lastRowFirstColumn="0" w:lastRowLastColumn="0"/>
            </w:pPr>
          </w:p>
        </w:tc>
      </w:tr>
    </w:tbl>
    <w:p w14:paraId="59A4E3F0" w14:textId="77777777" w:rsidR="004402E5" w:rsidRDefault="004402E5" w:rsidP="004402E5"/>
    <w:p w14:paraId="3BB8F5F7" w14:textId="723CEC7F" w:rsidR="00EB44A4" w:rsidRPr="009E287A" w:rsidRDefault="00EB44A4" w:rsidP="009E287A"/>
    <w:sectPr w:rsidR="00EB44A4" w:rsidRPr="009E287A" w:rsidSect="00F276DC">
      <w:headerReference w:type="default" r:id="rId25"/>
      <w:footerReference w:type="even" r:id="rId26"/>
      <w:footerReference w:type="default" r:id="rId27"/>
      <w:pgSz w:w="15840" w:h="12240" w:orient="landscape"/>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34D3F8" w14:textId="77777777" w:rsidR="00CF6830" w:rsidRDefault="00CF6830" w:rsidP="003C34F9">
      <w:pPr>
        <w:spacing w:before="0"/>
      </w:pPr>
      <w:r>
        <w:separator/>
      </w:r>
    </w:p>
    <w:p w14:paraId="05B470DE" w14:textId="77777777" w:rsidR="00CF6830" w:rsidRDefault="00CF6830"/>
  </w:endnote>
  <w:endnote w:type="continuationSeparator" w:id="0">
    <w:p w14:paraId="0F07B2A3" w14:textId="77777777" w:rsidR="00CF6830" w:rsidRDefault="00CF6830" w:rsidP="003C34F9">
      <w:pPr>
        <w:spacing w:before="0"/>
      </w:pPr>
      <w:r>
        <w:continuationSeparator/>
      </w:r>
    </w:p>
    <w:p w14:paraId="355CDA47" w14:textId="77777777" w:rsidR="00CF6830" w:rsidRDefault="00CF6830"/>
  </w:endnote>
  <w:endnote w:type="continuationNotice" w:id="1">
    <w:p w14:paraId="0599681C" w14:textId="77777777" w:rsidR="00CF6830" w:rsidRDefault="00CF683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0000000000000000000"/>
    <w:charset w:val="00"/>
    <w:family w:val="auto"/>
    <w:pitch w:val="variable"/>
    <w:sig w:usb0="E00002FF" w:usb1="4000201B" w:usb2="00000028" w:usb3="00000000" w:csb0="0000019F" w:csb1="00000000"/>
  </w:font>
  <w:font w:name="Meiryo">
    <w:panose1 w:val="020B0604030504040204"/>
    <w:charset w:val="80"/>
    <w:family w:val="swiss"/>
    <w:pitch w:val="variable"/>
    <w:sig w:usb0="E00002FF" w:usb1="6AC7FFFF" w:usb2="08000012" w:usb3="00000000" w:csb0="0002009F" w:csb1="00000000"/>
  </w:font>
  <w:font w:name="Open Sans SemiBold">
    <w:panose1 w:val="00000000000000000000"/>
    <w:charset w:val="00"/>
    <w:family w:val="auto"/>
    <w:pitch w:val="variable"/>
    <w:sig w:usb0="E00002FF" w:usb1="4000201B" w:usb2="00000028" w:usb3="00000000" w:csb0="0000019F" w:csb1="00000000"/>
  </w:font>
  <w:font w:name="Times New Roman (Body CS)">
    <w:altName w:val="Times New Roman"/>
    <w:panose1 w:val="020B0604020202020204"/>
    <w:charset w:val="00"/>
    <w:family w:val="roman"/>
    <w:notTrueType/>
    <w:pitch w:val="default"/>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Open Sans Medium">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3DBAA1" w14:textId="44A7CE1D" w:rsidR="004402E5" w:rsidRPr="00AD38BA" w:rsidRDefault="00000000">
    <w:pPr>
      <w:pStyle w:val="Footer"/>
      <w:jc w:val="right"/>
      <w:rPr>
        <w:color w:val="7D2B0C" w:themeColor="accent2" w:themeShade="80"/>
      </w:rPr>
    </w:pPr>
    <w:sdt>
      <w:sdtPr>
        <w:rPr>
          <w:color w:val="7D2B0C" w:themeColor="accent2" w:themeShade="80"/>
        </w:rPr>
        <w:id w:val="590128791"/>
        <w:docPartObj>
          <w:docPartGallery w:val="Page Numbers (Bottom of Page)"/>
          <w:docPartUnique/>
        </w:docPartObj>
      </w:sdtPr>
      <w:sdtEndPr>
        <w:rPr>
          <w:noProof/>
        </w:rPr>
      </w:sdtEndPr>
      <w:sdtContent>
        <w:r w:rsidR="004402E5" w:rsidRPr="00AD38BA">
          <w:rPr>
            <w:color w:val="7D2B0C" w:themeColor="accent2" w:themeShade="80"/>
          </w:rPr>
          <w:fldChar w:fldCharType="begin"/>
        </w:r>
        <w:r w:rsidR="004402E5" w:rsidRPr="00AD38BA">
          <w:rPr>
            <w:color w:val="7D2B0C" w:themeColor="accent2" w:themeShade="80"/>
          </w:rPr>
          <w:instrText xml:space="preserve"> PAGE   \* MERGEFORMAT </w:instrText>
        </w:r>
        <w:r w:rsidR="004402E5" w:rsidRPr="00AD38BA">
          <w:rPr>
            <w:color w:val="7D2B0C" w:themeColor="accent2" w:themeShade="80"/>
          </w:rPr>
          <w:fldChar w:fldCharType="separate"/>
        </w:r>
        <w:r w:rsidR="004402E5" w:rsidRPr="00AD38BA">
          <w:rPr>
            <w:noProof/>
            <w:color w:val="7D2B0C" w:themeColor="accent2" w:themeShade="80"/>
          </w:rPr>
          <w:t>2</w:t>
        </w:r>
        <w:r w:rsidR="004402E5" w:rsidRPr="00AD38BA">
          <w:rPr>
            <w:noProof/>
            <w:color w:val="7D2B0C" w:themeColor="accent2" w:themeShade="80"/>
          </w:rPr>
          <w:fldChar w:fldCharType="end"/>
        </w:r>
      </w:sdtContent>
    </w:sdt>
  </w:p>
  <w:p w14:paraId="6A06D81C" w14:textId="5EDC5C07" w:rsidR="00F75753" w:rsidRPr="00CD53D9" w:rsidRDefault="00F75753" w:rsidP="00F75753">
    <w:pPr>
      <w:pStyle w:val="Footer"/>
      <w:ind w:right="360"/>
      <w:rPr>
        <w:rFonts w:cs="Open Sans"/>
        <w:sz w:val="18"/>
        <w:szCs w:val="18"/>
      </w:rPr>
    </w:pPr>
    <w:r>
      <w:rPr>
        <w:rFonts w:cs="Open Sans"/>
        <w:sz w:val="18"/>
        <w:szCs w:val="18"/>
      </w:rPr>
      <w:t xml:space="preserve">Crafting your CCBHC value proposition: A toolkit for state teams to build stakeholder messaging and communication strategies </w:t>
    </w:r>
  </w:p>
  <w:p w14:paraId="239D8E0E" w14:textId="0B1062ED" w:rsidR="00F75753" w:rsidRDefault="00F75753" w:rsidP="00F75753">
    <w:pPr>
      <w:pStyle w:val="Footer"/>
      <w:rPr>
        <w:rFonts w:cs="Open Sans"/>
        <w:noProof/>
        <w:sz w:val="18"/>
        <w:szCs w:val="18"/>
      </w:rPr>
    </w:pPr>
    <w:r>
      <w:rPr>
        <w:rFonts w:cs="Open Sans"/>
        <w:sz w:val="18"/>
        <w:szCs w:val="18"/>
      </w:rPr>
      <w:t>August 2026</w:t>
    </w:r>
  </w:p>
  <w:p w14:paraId="6E5F676E" w14:textId="77777777" w:rsidR="00F75753" w:rsidRDefault="00F75753" w:rsidP="00F75753">
    <w:pPr>
      <w:pStyle w:val="Footer"/>
      <w:rPr>
        <w:rFonts w:cs="Open Sans"/>
        <w:noProof/>
        <w:sz w:val="18"/>
        <w:szCs w:val="18"/>
      </w:rPr>
    </w:pPr>
  </w:p>
  <w:p w14:paraId="142D60CC" w14:textId="385F1220" w:rsidR="004402E5" w:rsidRPr="00F75753" w:rsidRDefault="00F75753" w:rsidP="00F75753">
    <w:pPr>
      <w:pStyle w:val="Footer"/>
      <w:jc w:val="center"/>
      <w:rPr>
        <w:rFonts w:cs="Open Sans"/>
        <w:sz w:val="18"/>
        <w:szCs w:val="18"/>
      </w:rPr>
    </w:pPr>
    <w:r>
      <w:rPr>
        <w:noProof/>
      </w:rPr>
      <w:drawing>
        <wp:inline distT="0" distB="0" distL="0" distR="0" wp14:anchorId="43CE22E8" wp14:editId="2A639ECF">
          <wp:extent cx="4908255" cy="511557"/>
          <wp:effectExtent l="0" t="0" r="0" b="0"/>
          <wp:docPr id="1361318074" name="drawing" descr="Logo featuring bold orange letters &quot;CCBHC-T&quot; alongside italicized text &quot;Certified Community Behavioral Health Clinic TRANSFORMATION&quot; in gray and blue, representing a healthcare certification program. Design emphasizes transformation with contrasting colors and distinct font styles to highlight program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18074" name="drawing" descr="Logo featuring bold orange letters &quot;CCBHC-T&quot; alongside italicized text &quot;Certified Community Behavioral Health Clinic TRANSFORMATION&quot; in gray and blue, representing a healthcare certification program. Design emphasizes transformation with contrasting colors and distinct font styles to highlight program identity."/>
                  <pic:cNvPicPr/>
                </pic:nvPicPr>
                <pic:blipFill>
                  <a:blip r:embed="rId1">
                    <a:extLst>
                      <a:ext uri="{28A0092B-C50C-407E-A947-70E740481C1C}">
                        <a14:useLocalDpi xmlns:a14="http://schemas.microsoft.com/office/drawing/2010/main"/>
                      </a:ext>
                    </a:extLst>
                  </a:blip>
                  <a:stretch>
                    <a:fillRect/>
                  </a:stretch>
                </pic:blipFill>
                <pic:spPr>
                  <a:xfrm>
                    <a:off x="0" y="0"/>
                    <a:ext cx="4908255" cy="511557"/>
                  </a:xfrm>
                  <a:prstGeom prst="rect">
                    <a:avLst/>
                  </a:prstGeom>
                </pic:spPr>
              </pic:pic>
            </a:graphicData>
          </a:graphic>
        </wp:inline>
      </w:drawing>
    </w:r>
    <w:r w:rsidRPr="13E9C541">
      <w:rPr>
        <w:rFonts w:cs="Open Sans"/>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9060292"/>
      <w:docPartObj>
        <w:docPartGallery w:val="Page Numbers (Bottom of Page)"/>
        <w:docPartUnique/>
      </w:docPartObj>
    </w:sdtPr>
    <w:sdtContent>
      <w:p w14:paraId="4136C9B6" w14:textId="77777777" w:rsidR="00DF3D66" w:rsidRDefault="00DF3D66" w:rsidP="00672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E526E7" w14:textId="77777777" w:rsidR="005D4CE2" w:rsidRDefault="005D4CE2" w:rsidP="00DF3D66">
    <w:pPr>
      <w:pStyle w:val="Footer"/>
      <w:ind w:right="360"/>
    </w:pPr>
  </w:p>
  <w:p w14:paraId="0B125951" w14:textId="77777777" w:rsidR="00E13CDC" w:rsidRDefault="00E13C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color w:val="7D2B0C" w:themeColor="accent2" w:themeShade="80"/>
      </w:rPr>
      <w:id w:val="2098903384"/>
      <w:docPartObj>
        <w:docPartGallery w:val="Page Numbers (Bottom of Page)"/>
        <w:docPartUnique/>
      </w:docPartObj>
    </w:sdtPr>
    <w:sdtContent>
      <w:p w14:paraId="483581A8" w14:textId="77777777" w:rsidR="00312A9A" w:rsidRPr="007A738B" w:rsidRDefault="00312A9A" w:rsidP="00470BD9">
        <w:pPr>
          <w:pStyle w:val="Footer"/>
          <w:framePr w:wrap="none" w:vAnchor="text" w:hAnchor="margin" w:xAlign="right" w:y="1"/>
          <w:spacing w:line="276" w:lineRule="auto"/>
          <w:rPr>
            <w:rStyle w:val="PageNumber"/>
            <w:color w:val="7D2B0C" w:themeColor="accent2" w:themeShade="80"/>
          </w:rPr>
        </w:pPr>
        <w:r w:rsidRPr="007A738B">
          <w:rPr>
            <w:rStyle w:val="PageNumber"/>
            <w:color w:val="7D2B0C" w:themeColor="accent2" w:themeShade="80"/>
          </w:rPr>
          <w:fldChar w:fldCharType="begin"/>
        </w:r>
        <w:r w:rsidRPr="007A738B">
          <w:rPr>
            <w:rStyle w:val="PageNumber"/>
            <w:color w:val="7D2B0C" w:themeColor="accent2" w:themeShade="80"/>
          </w:rPr>
          <w:instrText xml:space="preserve"> PAGE </w:instrText>
        </w:r>
        <w:r w:rsidRPr="007A738B">
          <w:rPr>
            <w:rStyle w:val="PageNumber"/>
            <w:color w:val="7D2B0C" w:themeColor="accent2" w:themeShade="80"/>
          </w:rPr>
          <w:fldChar w:fldCharType="separate"/>
        </w:r>
        <w:r w:rsidRPr="007A738B">
          <w:rPr>
            <w:rStyle w:val="PageNumber"/>
            <w:color w:val="7D2B0C" w:themeColor="accent2" w:themeShade="80"/>
          </w:rPr>
          <w:t>1</w:t>
        </w:r>
        <w:r w:rsidRPr="007A738B">
          <w:rPr>
            <w:rStyle w:val="PageNumber"/>
            <w:color w:val="7D2B0C" w:themeColor="accent2" w:themeShade="80"/>
          </w:rPr>
          <w:fldChar w:fldCharType="end"/>
        </w:r>
      </w:p>
    </w:sdtContent>
  </w:sdt>
  <w:p w14:paraId="47BBED50" w14:textId="77777777" w:rsidR="00E85DE6" w:rsidRPr="007A738B" w:rsidRDefault="00470BD9" w:rsidP="00470BD9">
    <w:pPr>
      <w:pStyle w:val="Footer"/>
      <w:spacing w:line="276" w:lineRule="auto"/>
      <w:ind w:right="360"/>
      <w:rPr>
        <w:rFonts w:cs="Calibri"/>
        <w:b/>
        <w:bCs/>
        <w:color w:val="7D2B0C" w:themeColor="accent2" w:themeShade="80"/>
        <w:sz w:val="22"/>
        <w:szCs w:val="22"/>
      </w:rPr>
    </w:pPr>
    <w:r w:rsidRPr="007A738B">
      <w:rPr>
        <w:rFonts w:cs="Calibri"/>
        <w:b/>
        <w:bCs/>
        <w:color w:val="7D2B0C" w:themeColor="accent2" w:themeShade="80"/>
        <w:sz w:val="22"/>
        <w:szCs w:val="22"/>
      </w:rPr>
      <w:t>Bringing Systems Transformation to Scale</w:t>
    </w:r>
    <w:r w:rsidR="00E85DE6" w:rsidRPr="007A738B">
      <w:rPr>
        <w:rFonts w:cs="Calibri"/>
        <w:b/>
        <w:bCs/>
        <w:color w:val="7D2B0C" w:themeColor="accent2" w:themeShade="80"/>
        <w:sz w:val="22"/>
        <w:szCs w:val="22"/>
      </w:rPr>
      <w:t>: CCBHC and Workforce Capacity Building</w:t>
    </w:r>
  </w:p>
  <w:p w14:paraId="0F8BE364" w14:textId="77777777" w:rsidR="00E13CDC" w:rsidRPr="007A738B" w:rsidRDefault="00312A9A" w:rsidP="00470BD9">
    <w:pPr>
      <w:pStyle w:val="Footer"/>
      <w:spacing w:line="276" w:lineRule="auto"/>
      <w:ind w:right="360"/>
      <w:rPr>
        <w:i/>
        <w:iCs/>
        <w:color w:val="7D2B0C" w:themeColor="accent2" w:themeShade="80"/>
      </w:rPr>
    </w:pPr>
    <w:r w:rsidRPr="007A738B">
      <w:rPr>
        <w:i/>
        <w:iCs/>
        <w:color w:val="7D2B0C" w:themeColor="accent2" w:themeShade="80"/>
      </w:rPr>
      <w:t>Made Possible by a Grant from the Ballmer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4D888E" w14:textId="77777777" w:rsidR="00CF6830" w:rsidRDefault="00CF6830" w:rsidP="003C34F9">
      <w:pPr>
        <w:spacing w:before="0"/>
      </w:pPr>
      <w:r>
        <w:separator/>
      </w:r>
    </w:p>
    <w:p w14:paraId="1D7C8FB9" w14:textId="77777777" w:rsidR="00CF6830" w:rsidRDefault="00CF6830"/>
  </w:footnote>
  <w:footnote w:type="continuationSeparator" w:id="0">
    <w:p w14:paraId="467FAB46" w14:textId="77777777" w:rsidR="00CF6830" w:rsidRDefault="00CF6830" w:rsidP="003C34F9">
      <w:pPr>
        <w:spacing w:before="0"/>
      </w:pPr>
      <w:r>
        <w:continuationSeparator/>
      </w:r>
    </w:p>
    <w:p w14:paraId="2ADA63C3" w14:textId="77777777" w:rsidR="00CF6830" w:rsidRDefault="00CF6830"/>
  </w:footnote>
  <w:footnote w:type="continuationNotice" w:id="1">
    <w:p w14:paraId="75372F0E" w14:textId="77777777" w:rsidR="00CF6830" w:rsidRDefault="00CF683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565C3" w14:textId="2FABAFDF" w:rsidR="004402E5" w:rsidRDefault="008E7A88">
    <w:pPr>
      <w:pStyle w:val="Header"/>
    </w:pPr>
    <w:r>
      <w:rPr>
        <w:noProof/>
      </w:rPr>
      <w:drawing>
        <wp:anchor distT="0" distB="0" distL="114300" distR="114300" simplePos="0" relativeHeight="251666439" behindDoc="0" locked="0" layoutInCell="1" allowOverlap="1" wp14:anchorId="6886D2AE" wp14:editId="7F934403">
          <wp:simplePos x="0" y="0"/>
          <wp:positionH relativeFrom="column">
            <wp:posOffset>5781241</wp:posOffset>
          </wp:positionH>
          <wp:positionV relativeFrom="paragraph">
            <wp:posOffset>-374650</wp:posOffset>
          </wp:positionV>
          <wp:extent cx="1223818" cy="264391"/>
          <wp:effectExtent l="0" t="0" r="0" b="2540"/>
          <wp:wrapNone/>
          <wp:docPr id="1355684512"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84512" name="Graphic 3">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223818" cy="264391"/>
                  </a:xfrm>
                  <a:prstGeom prst="rect">
                    <a:avLst/>
                  </a:prstGeom>
                </pic:spPr>
              </pic:pic>
            </a:graphicData>
          </a:graphic>
          <wp14:sizeRelH relativeFrom="margin">
            <wp14:pctWidth>0</wp14:pctWidth>
          </wp14:sizeRelH>
          <wp14:sizeRelV relativeFrom="margin">
            <wp14:pctHeight>0</wp14:pctHeight>
          </wp14:sizeRelV>
        </wp:anchor>
      </w:drawing>
    </w:r>
    <w:r w:rsidR="007440CD">
      <w:rPr>
        <w:noProof/>
      </w:rPr>
      <w:drawing>
        <wp:anchor distT="0" distB="0" distL="114300" distR="114300" simplePos="0" relativeHeight="251660295" behindDoc="1" locked="0" layoutInCell="1" allowOverlap="1" wp14:anchorId="56F5A546" wp14:editId="15FCD0D5">
          <wp:simplePos x="0" y="0"/>
          <wp:positionH relativeFrom="column">
            <wp:posOffset>-445770</wp:posOffset>
          </wp:positionH>
          <wp:positionV relativeFrom="paragraph">
            <wp:posOffset>-445915</wp:posOffset>
          </wp:positionV>
          <wp:extent cx="7772400" cy="393700"/>
          <wp:effectExtent l="0" t="0" r="0" b="0"/>
          <wp:wrapNone/>
          <wp:docPr id="257280664" name="Picture 4" descr="National Council for Mental Wellbeing logo on an orange banner with a decorative pet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0664" name="Picture 4" descr="National Council for Mental Wellbeing logo on an orange banner with a decorative petal design."/>
                  <pic:cNvPicPr/>
                </pic:nvPicPr>
                <pic:blipFill>
                  <a:blip r:embed="rId3">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51C5AB" w14:textId="607D2A44" w:rsidR="00476DBC" w:rsidRDefault="007440CD">
    <w:pPr>
      <w:pStyle w:val="Header"/>
    </w:pPr>
    <w:r>
      <w:rPr>
        <w:noProof/>
      </w:rPr>
      <w:drawing>
        <wp:anchor distT="0" distB="0" distL="114300" distR="114300" simplePos="0" relativeHeight="251662343" behindDoc="1" locked="0" layoutInCell="1" allowOverlap="1" wp14:anchorId="44CD6F9D" wp14:editId="26A9323D">
          <wp:simplePos x="0" y="0"/>
          <wp:positionH relativeFrom="column">
            <wp:posOffset>-445626</wp:posOffset>
          </wp:positionH>
          <wp:positionV relativeFrom="paragraph">
            <wp:posOffset>-445625</wp:posOffset>
          </wp:positionV>
          <wp:extent cx="10054291" cy="509286"/>
          <wp:effectExtent l="0" t="0" r="4445" b="0"/>
          <wp:wrapNone/>
          <wp:docPr id="1007034504" name="Picture 4" descr="National Council for Mental Wellbeing logo on an orange banner with a decorative pet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0664" name="Picture 4" descr="National Council for Mental Wellbeing logo on an orange banner with a decorative petal design."/>
                  <pic:cNvPicPr/>
                </pic:nvPicPr>
                <pic:blipFill>
                  <a:blip r:embed="rId1">
                    <a:extLst>
                      <a:ext uri="{28A0092B-C50C-407E-A947-70E740481C1C}">
                        <a14:useLocalDpi xmlns:a14="http://schemas.microsoft.com/office/drawing/2010/main" val="0"/>
                      </a:ext>
                    </a:extLst>
                  </a:blip>
                  <a:stretch>
                    <a:fillRect/>
                  </a:stretch>
                </pic:blipFill>
                <pic:spPr>
                  <a:xfrm>
                    <a:off x="0" y="0"/>
                    <a:ext cx="11394273" cy="577161"/>
                  </a:xfrm>
                  <a:prstGeom prst="rect">
                    <a:avLst/>
                  </a:prstGeom>
                </pic:spPr>
              </pic:pic>
            </a:graphicData>
          </a:graphic>
          <wp14:sizeRelH relativeFrom="page">
            <wp14:pctWidth>0</wp14:pctWidth>
          </wp14:sizeRelH>
          <wp14:sizeRelV relativeFrom="page">
            <wp14:pctHeight>0</wp14:pctHeight>
          </wp14:sizeRelV>
        </wp:anchor>
      </w:drawing>
    </w:r>
    <w:r w:rsidR="00350359">
      <w:rPr>
        <w:noProof/>
      </w:rPr>
      <w:drawing>
        <wp:anchor distT="0" distB="0" distL="114300" distR="114300" simplePos="0" relativeHeight="251658245" behindDoc="0" locked="0" layoutInCell="1" allowOverlap="1" wp14:anchorId="2018EC18" wp14:editId="7251C133">
          <wp:simplePos x="0" y="0"/>
          <wp:positionH relativeFrom="margin">
            <wp:align>right</wp:align>
          </wp:positionH>
          <wp:positionV relativeFrom="paragraph">
            <wp:posOffset>-330540</wp:posOffset>
          </wp:positionV>
          <wp:extent cx="1346200" cy="290830"/>
          <wp:effectExtent l="0" t="0" r="6350" b="0"/>
          <wp:wrapNone/>
          <wp:docPr id="126869390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93908" name="Graphic 3">
                    <a:extLst>
                      <a:ext uri="{C183D7F6-B498-43B3-948B-1728B52AA6E4}">
                        <adec:decorative xmlns:adec="http://schemas.microsoft.com/office/drawing/2017/decorative" val="1"/>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346200" cy="2908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45D23" w14:textId="04A6CB4D" w:rsidR="00476DBC" w:rsidRDefault="008E7A88">
    <w:pPr>
      <w:pStyle w:val="Header"/>
    </w:pPr>
    <w:r>
      <w:rPr>
        <w:noProof/>
      </w:rPr>
      <w:drawing>
        <wp:anchor distT="0" distB="0" distL="114300" distR="114300" simplePos="0" relativeHeight="251658246" behindDoc="0" locked="0" layoutInCell="1" allowOverlap="1" wp14:anchorId="0A8ED14C" wp14:editId="441F0DD0">
          <wp:simplePos x="0" y="0"/>
          <wp:positionH relativeFrom="column">
            <wp:posOffset>5701665</wp:posOffset>
          </wp:positionH>
          <wp:positionV relativeFrom="paragraph">
            <wp:posOffset>-394480</wp:posOffset>
          </wp:positionV>
          <wp:extent cx="1346200" cy="290830"/>
          <wp:effectExtent l="0" t="0" r="0" b="1270"/>
          <wp:wrapNone/>
          <wp:docPr id="118896830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68308" name="Graphic 3">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46200" cy="290830"/>
                  </a:xfrm>
                  <a:prstGeom prst="rect">
                    <a:avLst/>
                  </a:prstGeom>
                </pic:spPr>
              </pic:pic>
            </a:graphicData>
          </a:graphic>
          <wp14:sizeRelH relativeFrom="margin">
            <wp14:pctWidth>0</wp14:pctWidth>
          </wp14:sizeRelH>
          <wp14:sizeRelV relativeFrom="margin">
            <wp14:pctHeight>0</wp14:pctHeight>
          </wp14:sizeRelV>
        </wp:anchor>
      </w:drawing>
    </w:r>
    <w:r w:rsidR="007440CD">
      <w:rPr>
        <w:noProof/>
      </w:rPr>
      <w:drawing>
        <wp:anchor distT="0" distB="0" distL="114300" distR="114300" simplePos="0" relativeHeight="251664391" behindDoc="1" locked="0" layoutInCell="1" allowOverlap="1" wp14:anchorId="00D5CCCB" wp14:editId="618D29DC">
          <wp:simplePos x="0" y="0"/>
          <wp:positionH relativeFrom="column">
            <wp:posOffset>-457345</wp:posOffset>
          </wp:positionH>
          <wp:positionV relativeFrom="paragraph">
            <wp:posOffset>-445770</wp:posOffset>
          </wp:positionV>
          <wp:extent cx="7772400" cy="393700"/>
          <wp:effectExtent l="0" t="0" r="0" b="0"/>
          <wp:wrapNone/>
          <wp:docPr id="1035398529" name="Picture 4" descr="National Council for Mental Wellbeing logo on an orange banner with a decorative pet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0664" name="Picture 4" descr="National Council for Mental Wellbeing logo on an orange banner with a decorative petal design."/>
                  <pic:cNvPicPr/>
                </pic:nvPicPr>
                <pic:blipFill>
                  <a:blip r:embed="rId3">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9FB9AD" w14:textId="46D6830F" w:rsidR="00B31A76" w:rsidRDefault="00350359" w:rsidP="00A05936">
    <w:pPr>
      <w:tabs>
        <w:tab w:val="left" w:pos="1460"/>
      </w:tabs>
    </w:pPr>
    <w:r>
      <w:rPr>
        <w:noProof/>
      </w:rPr>
      <w:drawing>
        <wp:anchor distT="0" distB="0" distL="114300" distR="114300" simplePos="0" relativeHeight="251658247" behindDoc="0" locked="0" layoutInCell="1" allowOverlap="1" wp14:anchorId="7B35CA68" wp14:editId="3111D559">
          <wp:simplePos x="0" y="0"/>
          <wp:positionH relativeFrom="margin">
            <wp:posOffset>7334250</wp:posOffset>
          </wp:positionH>
          <wp:positionV relativeFrom="paragraph">
            <wp:posOffset>-340995</wp:posOffset>
          </wp:positionV>
          <wp:extent cx="1346200" cy="290830"/>
          <wp:effectExtent l="0" t="0" r="6350" b="0"/>
          <wp:wrapNone/>
          <wp:docPr id="2616770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7708" name="Graphic 3">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46200" cy="2908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0" layoutInCell="1" allowOverlap="1" wp14:anchorId="277DBF50" wp14:editId="1432887B">
          <wp:simplePos x="0" y="0"/>
          <wp:positionH relativeFrom="page">
            <wp:posOffset>0</wp:posOffset>
          </wp:positionH>
          <wp:positionV relativeFrom="paragraph">
            <wp:posOffset>-457200</wp:posOffset>
          </wp:positionV>
          <wp:extent cx="10058400" cy="508672"/>
          <wp:effectExtent l="0" t="0" r="0" b="5715"/>
          <wp:wrapNone/>
          <wp:docPr id="196986782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67821"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0058400" cy="508672"/>
                  </a:xfrm>
                  <a:prstGeom prst="rect">
                    <a:avLst/>
                  </a:prstGeom>
                </pic:spPr>
              </pic:pic>
            </a:graphicData>
          </a:graphic>
          <wp14:sizeRelH relativeFrom="page">
            <wp14:pctWidth>0</wp14:pctWidth>
          </wp14:sizeRelH>
          <wp14:sizeRelV relativeFrom="page">
            <wp14:pctHeight>0</wp14:pctHeight>
          </wp14:sizeRelV>
        </wp:anchor>
      </w:drawing>
    </w:r>
  </w:p>
  <w:p w14:paraId="17A30DBF" w14:textId="77777777" w:rsidR="00E13CDC" w:rsidRDefault="00E13C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240F0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DA59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CC254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138430C"/>
    <w:lvl w:ilvl="0">
      <w:start w:val="1"/>
      <w:numFmt w:val="decimal"/>
      <w:pStyle w:val="ListNumber2"/>
      <w:lvlText w:val="%1."/>
      <w:lvlJc w:val="left"/>
      <w:pPr>
        <w:tabs>
          <w:tab w:val="num" w:pos="720"/>
        </w:tabs>
        <w:ind w:left="720" w:hanging="360"/>
      </w:pPr>
    </w:lvl>
  </w:abstractNum>
  <w:abstractNum w:abstractNumId="4" w15:restartNumberingAfterBreak="0">
    <w:nsid w:val="01432398"/>
    <w:multiLevelType w:val="hybridMultilevel"/>
    <w:tmpl w:val="BEEA9160"/>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1BA5D5C"/>
    <w:multiLevelType w:val="hybridMultilevel"/>
    <w:tmpl w:val="DD1C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44068A"/>
    <w:multiLevelType w:val="hybridMultilevel"/>
    <w:tmpl w:val="C87A94BE"/>
    <w:lvl w:ilvl="0" w:tplc="C540D1CC">
      <w:start w:val="1"/>
      <w:numFmt w:val="bullet"/>
      <w:lvlText w:val=""/>
      <w:lvlJc w:val="left"/>
      <w:pPr>
        <w:ind w:left="1080" w:hanging="360"/>
      </w:pPr>
      <w:rPr>
        <w:rFonts w:ascii="Symbol" w:hAnsi="Symbol" w:hint="default"/>
        <w:color w:val="EA5E28" w:themeColor="accent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8C3FC9"/>
    <w:multiLevelType w:val="hybridMultilevel"/>
    <w:tmpl w:val="836C5F56"/>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135845"/>
    <w:multiLevelType w:val="multilevel"/>
    <w:tmpl w:val="160E7BB2"/>
    <w:styleLink w:val="NCNumberedList"/>
    <w:lvl w:ilvl="0">
      <w:start w:val="1"/>
      <w:numFmt w:val="decimal"/>
      <w:pStyle w:val="ListNumber"/>
      <w:lvlText w:val="%1"/>
      <w:lvlJc w:val="left"/>
      <w:pPr>
        <w:tabs>
          <w:tab w:val="num" w:pos="360"/>
        </w:tabs>
        <w:ind w:left="648" w:hanging="288"/>
      </w:pPr>
      <w:rPr>
        <w:rFonts w:ascii="Calibri" w:hAnsi="Calibri" w:hint="default"/>
        <w:b w:val="0"/>
        <w:i w:val="0"/>
        <w:color w:val="EA5E29"/>
        <w:sz w:val="24"/>
      </w:rPr>
    </w:lvl>
    <w:lvl w:ilvl="1">
      <w:start w:val="1"/>
      <w:numFmt w:val="bullet"/>
      <w:pStyle w:val="ListBullet2"/>
      <w:lvlText w:val="o"/>
      <w:lvlJc w:val="left"/>
      <w:pPr>
        <w:ind w:left="1440" w:hanging="360"/>
      </w:pPr>
      <w:rPr>
        <w:rFonts w:ascii="Calibri" w:hAnsi="Calibri" w:hint="default"/>
        <w:b w:val="0"/>
        <w:i w:val="0"/>
        <w:color w:val="EA5E29"/>
        <w:sz w:val="24"/>
      </w:rPr>
    </w:lvl>
    <w:lvl w:ilvl="2">
      <w:start w:val="1"/>
      <w:numFmt w:val="bullet"/>
      <w:pStyle w:val="ListBullet3"/>
      <w:lvlText w:val=""/>
      <w:lvlJc w:val="left"/>
      <w:pPr>
        <w:ind w:left="2160" w:hanging="360"/>
      </w:pPr>
      <w:rPr>
        <w:rFonts w:ascii="Wingdings" w:hAnsi="Wingdings" w:hint="default"/>
        <w:color w:val="EA5E29"/>
        <w:sz w:val="24"/>
      </w:rPr>
    </w:lvl>
    <w:lvl w:ilvl="3">
      <w:start w:val="1"/>
      <w:numFmt w:val="bullet"/>
      <w:pStyle w:val="ListBullet4"/>
      <w:lvlText w:val=""/>
      <w:lvlJc w:val="left"/>
      <w:pPr>
        <w:ind w:left="2880" w:hanging="360"/>
      </w:pPr>
      <w:rPr>
        <w:rFonts w:ascii="Symbol" w:hAnsi="Symbol" w:hint="default"/>
        <w:color w:val="EA5E29"/>
        <w:sz w:val="24"/>
      </w:rPr>
    </w:lvl>
    <w:lvl w:ilvl="4">
      <w:start w:val="1"/>
      <w:numFmt w:val="bullet"/>
      <w:pStyle w:val="ListBullet5"/>
      <w:lvlText w:val="o"/>
      <w:lvlJc w:val="left"/>
      <w:pPr>
        <w:ind w:left="3600" w:hanging="360"/>
      </w:pPr>
      <w:rPr>
        <w:rFonts w:ascii="Calibri" w:hAnsi="Calibri" w:hint="default"/>
        <w:b w:val="0"/>
        <w:i w:val="0"/>
        <w:color w:val="EA5E29"/>
        <w:sz w:val="24"/>
      </w:rPr>
    </w:lvl>
    <w:lvl w:ilvl="5">
      <w:start w:val="1"/>
      <w:numFmt w:val="bullet"/>
      <w:lvlText w:val=""/>
      <w:lvlJc w:val="left"/>
      <w:pPr>
        <w:ind w:left="4320" w:hanging="360"/>
      </w:pPr>
      <w:rPr>
        <w:rFonts w:ascii="Wingdings" w:hAnsi="Wingdings" w:hint="default"/>
        <w:color w:val="EA5E29"/>
        <w:sz w:val="24"/>
      </w:rPr>
    </w:lvl>
    <w:lvl w:ilvl="6">
      <w:start w:val="1"/>
      <w:numFmt w:val="bullet"/>
      <w:lvlText w:val=""/>
      <w:lvlJc w:val="left"/>
      <w:pPr>
        <w:ind w:left="5040" w:hanging="360"/>
      </w:pPr>
      <w:rPr>
        <w:rFonts w:ascii="Symbol" w:hAnsi="Symbol" w:hint="default"/>
        <w:color w:val="EA5E29"/>
        <w:sz w:val="24"/>
      </w:rPr>
    </w:lvl>
    <w:lvl w:ilvl="7">
      <w:start w:val="1"/>
      <w:numFmt w:val="bullet"/>
      <w:lvlText w:val="o"/>
      <w:lvlJc w:val="left"/>
      <w:pPr>
        <w:ind w:left="5760" w:hanging="360"/>
      </w:pPr>
      <w:rPr>
        <w:rFonts w:ascii="Calibri" w:hAnsi="Calibri" w:hint="default"/>
        <w:b w:val="0"/>
        <w:i w:val="0"/>
        <w:color w:val="EA5E29"/>
        <w:sz w:val="24"/>
      </w:rPr>
    </w:lvl>
    <w:lvl w:ilvl="8">
      <w:start w:val="1"/>
      <w:numFmt w:val="bullet"/>
      <w:lvlText w:val=""/>
      <w:lvlJc w:val="left"/>
      <w:pPr>
        <w:ind w:left="6480" w:hanging="360"/>
      </w:pPr>
      <w:rPr>
        <w:rFonts w:ascii="Wingdings" w:hAnsi="Wingdings" w:hint="default"/>
        <w:color w:val="EA5E29"/>
        <w:sz w:val="24"/>
      </w:rPr>
    </w:lvl>
  </w:abstractNum>
  <w:abstractNum w:abstractNumId="9" w15:restartNumberingAfterBreak="0">
    <w:nsid w:val="15BA3040"/>
    <w:multiLevelType w:val="multilevel"/>
    <w:tmpl w:val="160E7BB2"/>
    <w:numStyleLink w:val="NCNumberedList"/>
  </w:abstractNum>
  <w:abstractNum w:abstractNumId="10" w15:restartNumberingAfterBreak="0">
    <w:nsid w:val="19145A55"/>
    <w:multiLevelType w:val="hybridMultilevel"/>
    <w:tmpl w:val="5DFAA88E"/>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76117B"/>
    <w:multiLevelType w:val="hybridMultilevel"/>
    <w:tmpl w:val="782E0874"/>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C134D"/>
    <w:multiLevelType w:val="hybridMultilevel"/>
    <w:tmpl w:val="2D14DED4"/>
    <w:lvl w:ilvl="0" w:tplc="9E3E60C2">
      <w:start w:val="1"/>
      <w:numFmt w:val="bullet"/>
      <w:lvlText w:val=""/>
      <w:lvlJc w:val="left"/>
      <w:pPr>
        <w:ind w:left="1080" w:hanging="360"/>
      </w:pPr>
      <w:rPr>
        <w:rFonts w:ascii="Symbol" w:hAnsi="Symbol" w:hint="default"/>
        <w:b/>
        <w:bCs/>
        <w:color w:val="BA4012" w:themeColor="accent2" w:themeShade="BF"/>
      </w:rPr>
    </w:lvl>
    <w:lvl w:ilvl="1" w:tplc="FFFFFFFF">
      <w:start w:val="1"/>
      <w:numFmt w:val="bullet"/>
      <w:lvlText w:val=""/>
      <w:lvlJc w:val="left"/>
      <w:pPr>
        <w:ind w:left="1800" w:hanging="360"/>
      </w:pPr>
      <w:rPr>
        <w:rFonts w:ascii="Symbol" w:hAnsi="Symbol" w:hint="default"/>
        <w:color w:val="EA5E28" w:themeColor="accent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28456D6"/>
    <w:multiLevelType w:val="hybridMultilevel"/>
    <w:tmpl w:val="F18AD960"/>
    <w:lvl w:ilvl="0" w:tplc="C540D1CC">
      <w:start w:val="1"/>
      <w:numFmt w:val="bullet"/>
      <w:lvlText w:val=""/>
      <w:lvlJc w:val="left"/>
      <w:pPr>
        <w:ind w:left="1080" w:hanging="360"/>
      </w:pPr>
      <w:rPr>
        <w:rFonts w:ascii="Symbol" w:hAnsi="Symbol" w:hint="default"/>
        <w:color w:val="EA5E28" w:themeColor="accen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484153F"/>
    <w:multiLevelType w:val="hybridMultilevel"/>
    <w:tmpl w:val="DED2DA1A"/>
    <w:lvl w:ilvl="0" w:tplc="9E3E60C2">
      <w:start w:val="1"/>
      <w:numFmt w:val="bullet"/>
      <w:lvlText w:val=""/>
      <w:lvlJc w:val="left"/>
      <w:pPr>
        <w:ind w:left="1080" w:hanging="360"/>
      </w:pPr>
      <w:rPr>
        <w:rFonts w:ascii="Symbol" w:hAnsi="Symbol" w:hint="default"/>
        <w:color w:val="BA4012" w:themeColor="accen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B22657"/>
    <w:multiLevelType w:val="hybridMultilevel"/>
    <w:tmpl w:val="89A4E822"/>
    <w:lvl w:ilvl="0" w:tplc="C7E635B0">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0800EC"/>
    <w:multiLevelType w:val="multilevel"/>
    <w:tmpl w:val="3A7E40E4"/>
    <w:numStyleLink w:val="NCBulletedList"/>
  </w:abstractNum>
  <w:abstractNum w:abstractNumId="17" w15:restartNumberingAfterBreak="0">
    <w:nsid w:val="370321EE"/>
    <w:multiLevelType w:val="hybridMultilevel"/>
    <w:tmpl w:val="51C0A0AE"/>
    <w:lvl w:ilvl="0" w:tplc="9E3E60C2">
      <w:start w:val="1"/>
      <w:numFmt w:val="bullet"/>
      <w:lvlText w:val=""/>
      <w:lvlJc w:val="left"/>
      <w:pPr>
        <w:ind w:left="1080" w:hanging="360"/>
      </w:pPr>
      <w:rPr>
        <w:rFonts w:ascii="Symbol" w:hAnsi="Symbol" w:hint="default"/>
        <w:color w:val="BA4012" w:themeColor="accent2" w:themeShade="BF"/>
      </w:rPr>
    </w:lvl>
    <w:lvl w:ilvl="1" w:tplc="48CE9F1E">
      <w:start w:val="1"/>
      <w:numFmt w:val="bullet"/>
      <w:lvlText w:val="o"/>
      <w:lvlJc w:val="left"/>
      <w:pPr>
        <w:ind w:left="1800" w:hanging="360"/>
      </w:pPr>
      <w:rPr>
        <w:rFonts w:ascii="Courier New" w:hAnsi="Courier New" w:cs="Courier New" w:hint="default"/>
        <w:color w:val="EA5E28" w:themeColor="accent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551F86"/>
    <w:multiLevelType w:val="hybridMultilevel"/>
    <w:tmpl w:val="2088608C"/>
    <w:lvl w:ilvl="0" w:tplc="71FE8EF4">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B321FA3"/>
    <w:multiLevelType w:val="hybridMultilevel"/>
    <w:tmpl w:val="26447A10"/>
    <w:lvl w:ilvl="0" w:tplc="9E3E60C2">
      <w:start w:val="1"/>
      <w:numFmt w:val="bullet"/>
      <w:lvlText w:val=""/>
      <w:lvlJc w:val="left"/>
      <w:pPr>
        <w:ind w:left="1080" w:hanging="360"/>
      </w:pPr>
      <w:rPr>
        <w:rFonts w:ascii="Symbol" w:hAnsi="Symbol" w:hint="default"/>
        <w:color w:val="BA4012" w:themeColor="accent2" w:themeShade="B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F67EDC"/>
    <w:multiLevelType w:val="hybridMultilevel"/>
    <w:tmpl w:val="DF00A194"/>
    <w:lvl w:ilvl="0" w:tplc="9E3E60C2">
      <w:start w:val="1"/>
      <w:numFmt w:val="bullet"/>
      <w:lvlText w:val=""/>
      <w:lvlJc w:val="left"/>
      <w:pPr>
        <w:ind w:left="1080" w:hanging="360"/>
      </w:pPr>
      <w:rPr>
        <w:rFonts w:ascii="Symbol" w:hAnsi="Symbol" w:hint="default"/>
        <w:color w:val="BA4012" w:themeColor="accent2"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C25E88"/>
    <w:multiLevelType w:val="hybridMultilevel"/>
    <w:tmpl w:val="0964957C"/>
    <w:lvl w:ilvl="0" w:tplc="5AECA330">
      <w:start w:val="1"/>
      <w:numFmt w:val="upperLetter"/>
      <w:lvlText w:val="%1."/>
      <w:lvlJc w:val="left"/>
      <w:pPr>
        <w:ind w:left="720" w:hanging="360"/>
      </w:pPr>
      <w:rPr>
        <w:rFonts w:hint="default"/>
        <w:b/>
        <w:bCs/>
        <w:color w:val="043A5F"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82C6C"/>
    <w:multiLevelType w:val="hybridMultilevel"/>
    <w:tmpl w:val="B0F66590"/>
    <w:lvl w:ilvl="0" w:tplc="9F762128">
      <w:start w:val="1"/>
      <w:numFmt w:val="decimal"/>
      <w:lvlText w:val="%1."/>
      <w:lvlJc w:val="left"/>
      <w:pPr>
        <w:ind w:left="1020" w:hanging="360"/>
      </w:pPr>
    </w:lvl>
    <w:lvl w:ilvl="1" w:tplc="630E91E0">
      <w:start w:val="1"/>
      <w:numFmt w:val="decimal"/>
      <w:lvlText w:val="%2."/>
      <w:lvlJc w:val="left"/>
      <w:pPr>
        <w:ind w:left="1020" w:hanging="360"/>
      </w:pPr>
    </w:lvl>
    <w:lvl w:ilvl="2" w:tplc="E89AFFF6">
      <w:start w:val="1"/>
      <w:numFmt w:val="decimal"/>
      <w:lvlText w:val="%3."/>
      <w:lvlJc w:val="left"/>
      <w:pPr>
        <w:ind w:left="1020" w:hanging="360"/>
      </w:pPr>
    </w:lvl>
    <w:lvl w:ilvl="3" w:tplc="4BBE2F82">
      <w:start w:val="1"/>
      <w:numFmt w:val="decimal"/>
      <w:lvlText w:val="%4."/>
      <w:lvlJc w:val="left"/>
      <w:pPr>
        <w:ind w:left="1020" w:hanging="360"/>
      </w:pPr>
    </w:lvl>
    <w:lvl w:ilvl="4" w:tplc="14DCBAA0">
      <w:start w:val="1"/>
      <w:numFmt w:val="decimal"/>
      <w:lvlText w:val="%5."/>
      <w:lvlJc w:val="left"/>
      <w:pPr>
        <w:ind w:left="1020" w:hanging="360"/>
      </w:pPr>
    </w:lvl>
    <w:lvl w:ilvl="5" w:tplc="1262B39C">
      <w:start w:val="1"/>
      <w:numFmt w:val="decimal"/>
      <w:lvlText w:val="%6."/>
      <w:lvlJc w:val="left"/>
      <w:pPr>
        <w:ind w:left="1020" w:hanging="360"/>
      </w:pPr>
    </w:lvl>
    <w:lvl w:ilvl="6" w:tplc="D72C59E0">
      <w:start w:val="1"/>
      <w:numFmt w:val="decimal"/>
      <w:lvlText w:val="%7."/>
      <w:lvlJc w:val="left"/>
      <w:pPr>
        <w:ind w:left="1020" w:hanging="360"/>
      </w:pPr>
    </w:lvl>
    <w:lvl w:ilvl="7" w:tplc="8132FCE4">
      <w:start w:val="1"/>
      <w:numFmt w:val="decimal"/>
      <w:lvlText w:val="%8."/>
      <w:lvlJc w:val="left"/>
      <w:pPr>
        <w:ind w:left="1020" w:hanging="360"/>
      </w:pPr>
    </w:lvl>
    <w:lvl w:ilvl="8" w:tplc="591ACFE6">
      <w:start w:val="1"/>
      <w:numFmt w:val="decimal"/>
      <w:lvlText w:val="%9."/>
      <w:lvlJc w:val="left"/>
      <w:pPr>
        <w:ind w:left="1020" w:hanging="360"/>
      </w:pPr>
    </w:lvl>
  </w:abstractNum>
  <w:abstractNum w:abstractNumId="23" w15:restartNumberingAfterBreak="0">
    <w:nsid w:val="4A0F5797"/>
    <w:multiLevelType w:val="hybridMultilevel"/>
    <w:tmpl w:val="69462954"/>
    <w:lvl w:ilvl="0" w:tplc="C540D1CC">
      <w:start w:val="1"/>
      <w:numFmt w:val="bullet"/>
      <w:lvlText w:val=""/>
      <w:lvlJc w:val="left"/>
      <w:pPr>
        <w:ind w:left="1080" w:hanging="360"/>
      </w:pPr>
      <w:rPr>
        <w:rFonts w:ascii="Symbol" w:hAnsi="Symbol" w:hint="default"/>
        <w:b/>
        <w:bCs/>
        <w:color w:val="EA5E28" w:themeColor="accent2"/>
      </w:rPr>
    </w:lvl>
    <w:lvl w:ilvl="1" w:tplc="FFFFFFFF">
      <w:start w:val="1"/>
      <w:numFmt w:val="bullet"/>
      <w:lvlText w:val=""/>
      <w:lvlJc w:val="left"/>
      <w:pPr>
        <w:ind w:left="1800" w:hanging="360"/>
      </w:pPr>
      <w:rPr>
        <w:rFonts w:ascii="Symbol" w:hAnsi="Symbol" w:hint="default"/>
        <w:color w:val="EA5E28" w:themeColor="accent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C06466E"/>
    <w:multiLevelType w:val="hybridMultilevel"/>
    <w:tmpl w:val="50D2F3E6"/>
    <w:lvl w:ilvl="0" w:tplc="7FDC8214">
      <w:start w:val="1"/>
      <w:numFmt w:val="decimal"/>
      <w:lvlText w:val="%1."/>
      <w:lvlJc w:val="left"/>
      <w:pPr>
        <w:ind w:left="1020" w:hanging="360"/>
      </w:pPr>
    </w:lvl>
    <w:lvl w:ilvl="1" w:tplc="B09869AA">
      <w:start w:val="1"/>
      <w:numFmt w:val="decimal"/>
      <w:lvlText w:val="%2."/>
      <w:lvlJc w:val="left"/>
      <w:pPr>
        <w:ind w:left="1020" w:hanging="360"/>
      </w:pPr>
    </w:lvl>
    <w:lvl w:ilvl="2" w:tplc="29B0A266">
      <w:start w:val="1"/>
      <w:numFmt w:val="decimal"/>
      <w:lvlText w:val="%3."/>
      <w:lvlJc w:val="left"/>
      <w:pPr>
        <w:ind w:left="1020" w:hanging="360"/>
      </w:pPr>
    </w:lvl>
    <w:lvl w:ilvl="3" w:tplc="B8AE8CAE">
      <w:start w:val="1"/>
      <w:numFmt w:val="decimal"/>
      <w:lvlText w:val="%4."/>
      <w:lvlJc w:val="left"/>
      <w:pPr>
        <w:ind w:left="1020" w:hanging="360"/>
      </w:pPr>
    </w:lvl>
    <w:lvl w:ilvl="4" w:tplc="51A45DF4">
      <w:start w:val="1"/>
      <w:numFmt w:val="decimal"/>
      <w:lvlText w:val="%5."/>
      <w:lvlJc w:val="left"/>
      <w:pPr>
        <w:ind w:left="1020" w:hanging="360"/>
      </w:pPr>
    </w:lvl>
    <w:lvl w:ilvl="5" w:tplc="F3FE15DE">
      <w:start w:val="1"/>
      <w:numFmt w:val="decimal"/>
      <w:lvlText w:val="%6."/>
      <w:lvlJc w:val="left"/>
      <w:pPr>
        <w:ind w:left="1020" w:hanging="360"/>
      </w:pPr>
    </w:lvl>
    <w:lvl w:ilvl="6" w:tplc="2ABE4A3E">
      <w:start w:val="1"/>
      <w:numFmt w:val="decimal"/>
      <w:lvlText w:val="%7."/>
      <w:lvlJc w:val="left"/>
      <w:pPr>
        <w:ind w:left="1020" w:hanging="360"/>
      </w:pPr>
    </w:lvl>
    <w:lvl w:ilvl="7" w:tplc="9642DCF2">
      <w:start w:val="1"/>
      <w:numFmt w:val="decimal"/>
      <w:lvlText w:val="%8."/>
      <w:lvlJc w:val="left"/>
      <w:pPr>
        <w:ind w:left="1020" w:hanging="360"/>
      </w:pPr>
    </w:lvl>
    <w:lvl w:ilvl="8" w:tplc="AFB409F4">
      <w:start w:val="1"/>
      <w:numFmt w:val="decimal"/>
      <w:lvlText w:val="%9."/>
      <w:lvlJc w:val="left"/>
      <w:pPr>
        <w:ind w:left="1020" w:hanging="360"/>
      </w:pPr>
    </w:lvl>
  </w:abstractNum>
  <w:abstractNum w:abstractNumId="25" w15:restartNumberingAfterBreak="0">
    <w:nsid w:val="4C5E0728"/>
    <w:multiLevelType w:val="multilevel"/>
    <w:tmpl w:val="160E7BB2"/>
    <w:numStyleLink w:val="NCNumberedList"/>
  </w:abstractNum>
  <w:abstractNum w:abstractNumId="26" w15:restartNumberingAfterBreak="0">
    <w:nsid w:val="4D6D0DF3"/>
    <w:multiLevelType w:val="hybridMultilevel"/>
    <w:tmpl w:val="89945A8C"/>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592EFC"/>
    <w:multiLevelType w:val="hybridMultilevel"/>
    <w:tmpl w:val="CDCE134C"/>
    <w:lvl w:ilvl="0" w:tplc="0F06B8B6">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10D2AAB"/>
    <w:multiLevelType w:val="hybridMultilevel"/>
    <w:tmpl w:val="25520194"/>
    <w:lvl w:ilvl="0" w:tplc="0F06B8B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33E32"/>
    <w:multiLevelType w:val="hybridMultilevel"/>
    <w:tmpl w:val="7D303BB8"/>
    <w:lvl w:ilvl="0" w:tplc="C540D1CC">
      <w:start w:val="1"/>
      <w:numFmt w:val="bullet"/>
      <w:lvlText w:val=""/>
      <w:lvlJc w:val="left"/>
      <w:pPr>
        <w:ind w:left="1080" w:hanging="360"/>
      </w:pPr>
      <w:rPr>
        <w:rFonts w:ascii="Symbol" w:hAnsi="Symbol" w:hint="default"/>
        <w:color w:val="EA5E28"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C40A34"/>
    <w:multiLevelType w:val="multilevel"/>
    <w:tmpl w:val="3A7E40E4"/>
    <w:styleLink w:val="NCBulletedList"/>
    <w:lvl w:ilvl="0">
      <w:start w:val="1"/>
      <w:numFmt w:val="bullet"/>
      <w:pStyle w:val="ListBullet"/>
      <w:lvlText w:val=""/>
      <w:lvlJc w:val="left"/>
      <w:pPr>
        <w:ind w:left="720" w:hanging="360"/>
      </w:pPr>
      <w:rPr>
        <w:rFonts w:ascii="Symbol" w:hAnsi="Symbol" w:hint="default"/>
        <w:b w:val="0"/>
        <w:i w:val="0"/>
        <w:color w:val="EA5E28" w:themeColor="accent2"/>
        <w:sz w:val="24"/>
      </w:rPr>
    </w:lvl>
    <w:lvl w:ilvl="1">
      <w:start w:val="1"/>
      <w:numFmt w:val="bullet"/>
      <w:lvlText w:val="o"/>
      <w:lvlJc w:val="left"/>
      <w:pPr>
        <w:ind w:left="1440" w:hanging="360"/>
      </w:pPr>
      <w:rPr>
        <w:rFonts w:ascii="Calibri" w:hAnsi="Calibri" w:hint="default"/>
        <w:b w:val="0"/>
        <w:i w:val="0"/>
        <w:color w:val="EA5E29"/>
        <w:sz w:val="24"/>
      </w:rPr>
    </w:lvl>
    <w:lvl w:ilvl="2">
      <w:start w:val="1"/>
      <w:numFmt w:val="bullet"/>
      <w:lvlText w:val=""/>
      <w:lvlJc w:val="left"/>
      <w:pPr>
        <w:ind w:left="2160" w:hanging="360"/>
      </w:pPr>
      <w:rPr>
        <w:rFonts w:ascii="Wingdings" w:hAnsi="Wingdings" w:hint="default"/>
        <w:color w:val="EA5E29"/>
        <w:sz w:val="24"/>
      </w:rPr>
    </w:lvl>
    <w:lvl w:ilvl="3">
      <w:start w:val="1"/>
      <w:numFmt w:val="bullet"/>
      <w:lvlText w:val=""/>
      <w:lvlJc w:val="left"/>
      <w:pPr>
        <w:ind w:left="2880" w:hanging="360"/>
      </w:pPr>
      <w:rPr>
        <w:rFonts w:ascii="Symbol" w:hAnsi="Symbol" w:hint="default"/>
        <w:color w:val="EA5E29"/>
        <w:sz w:val="24"/>
      </w:rPr>
    </w:lvl>
    <w:lvl w:ilvl="4">
      <w:start w:val="1"/>
      <w:numFmt w:val="bullet"/>
      <w:lvlText w:val="o"/>
      <w:lvlJc w:val="left"/>
      <w:pPr>
        <w:ind w:left="3600" w:hanging="360"/>
      </w:pPr>
      <w:rPr>
        <w:rFonts w:ascii="Calibri" w:hAnsi="Calibri" w:hint="default"/>
        <w:b w:val="0"/>
        <w:i w:val="0"/>
        <w:color w:val="EA5E29"/>
        <w:sz w:val="24"/>
      </w:rPr>
    </w:lvl>
    <w:lvl w:ilvl="5">
      <w:start w:val="1"/>
      <w:numFmt w:val="bullet"/>
      <w:lvlText w:val=""/>
      <w:lvlJc w:val="left"/>
      <w:pPr>
        <w:ind w:left="4320" w:hanging="360"/>
      </w:pPr>
      <w:rPr>
        <w:rFonts w:ascii="Wingdings" w:hAnsi="Wingdings" w:hint="default"/>
        <w:color w:val="EA5E29"/>
        <w:sz w:val="24"/>
      </w:rPr>
    </w:lvl>
    <w:lvl w:ilvl="6">
      <w:start w:val="1"/>
      <w:numFmt w:val="bullet"/>
      <w:lvlText w:val=""/>
      <w:lvlJc w:val="left"/>
      <w:pPr>
        <w:ind w:left="5040" w:hanging="360"/>
      </w:pPr>
      <w:rPr>
        <w:rFonts w:ascii="Symbol" w:hAnsi="Symbol" w:hint="default"/>
        <w:color w:val="EA5E29"/>
        <w:sz w:val="24"/>
      </w:rPr>
    </w:lvl>
    <w:lvl w:ilvl="7">
      <w:start w:val="1"/>
      <w:numFmt w:val="bullet"/>
      <w:lvlText w:val="o"/>
      <w:lvlJc w:val="left"/>
      <w:pPr>
        <w:ind w:left="5760" w:hanging="360"/>
      </w:pPr>
      <w:rPr>
        <w:rFonts w:ascii="Calibri" w:hAnsi="Calibri" w:hint="default"/>
        <w:b w:val="0"/>
        <w:i w:val="0"/>
        <w:color w:val="EA5E29"/>
        <w:sz w:val="24"/>
      </w:rPr>
    </w:lvl>
    <w:lvl w:ilvl="8">
      <w:start w:val="1"/>
      <w:numFmt w:val="bullet"/>
      <w:lvlText w:val=""/>
      <w:lvlJc w:val="left"/>
      <w:pPr>
        <w:ind w:left="6480" w:hanging="360"/>
      </w:pPr>
      <w:rPr>
        <w:rFonts w:ascii="Wingdings" w:hAnsi="Wingdings" w:hint="default"/>
        <w:color w:val="EA5E29"/>
        <w:sz w:val="24"/>
      </w:rPr>
    </w:lvl>
  </w:abstractNum>
  <w:abstractNum w:abstractNumId="31" w15:restartNumberingAfterBreak="0">
    <w:nsid w:val="55DC16D8"/>
    <w:multiLevelType w:val="hybridMultilevel"/>
    <w:tmpl w:val="16EEE88E"/>
    <w:lvl w:ilvl="0" w:tplc="0F06B8B6">
      <w:start w:val="1"/>
      <w:numFmt w:val="bullet"/>
      <w:lvlText w:val="•"/>
      <w:lvlJc w:val="left"/>
      <w:pPr>
        <w:tabs>
          <w:tab w:val="num" w:pos="720"/>
        </w:tabs>
        <w:ind w:left="720" w:hanging="360"/>
      </w:pPr>
      <w:rPr>
        <w:rFonts w:ascii="Arial" w:hAnsi="Arial" w:hint="default"/>
      </w:rPr>
    </w:lvl>
    <w:lvl w:ilvl="1" w:tplc="A1F0DD04">
      <w:numFmt w:val="bullet"/>
      <w:lvlText w:val="o"/>
      <w:lvlJc w:val="left"/>
      <w:pPr>
        <w:tabs>
          <w:tab w:val="num" w:pos="1440"/>
        </w:tabs>
        <w:ind w:left="1440" w:hanging="360"/>
      </w:pPr>
      <w:rPr>
        <w:rFonts w:ascii="Courier New" w:hAnsi="Courier New" w:hint="default"/>
      </w:rPr>
    </w:lvl>
    <w:lvl w:ilvl="2" w:tplc="96C47DA2" w:tentative="1">
      <w:start w:val="1"/>
      <w:numFmt w:val="bullet"/>
      <w:lvlText w:val="•"/>
      <w:lvlJc w:val="left"/>
      <w:pPr>
        <w:tabs>
          <w:tab w:val="num" w:pos="2160"/>
        </w:tabs>
        <w:ind w:left="2160" w:hanging="360"/>
      </w:pPr>
      <w:rPr>
        <w:rFonts w:ascii="Arial" w:hAnsi="Arial" w:hint="default"/>
      </w:rPr>
    </w:lvl>
    <w:lvl w:ilvl="3" w:tplc="2A66D664" w:tentative="1">
      <w:start w:val="1"/>
      <w:numFmt w:val="bullet"/>
      <w:lvlText w:val="•"/>
      <w:lvlJc w:val="left"/>
      <w:pPr>
        <w:tabs>
          <w:tab w:val="num" w:pos="2880"/>
        </w:tabs>
        <w:ind w:left="2880" w:hanging="360"/>
      </w:pPr>
      <w:rPr>
        <w:rFonts w:ascii="Arial" w:hAnsi="Arial" w:hint="default"/>
      </w:rPr>
    </w:lvl>
    <w:lvl w:ilvl="4" w:tplc="5552A12C" w:tentative="1">
      <w:start w:val="1"/>
      <w:numFmt w:val="bullet"/>
      <w:lvlText w:val="•"/>
      <w:lvlJc w:val="left"/>
      <w:pPr>
        <w:tabs>
          <w:tab w:val="num" w:pos="3600"/>
        </w:tabs>
        <w:ind w:left="3600" w:hanging="360"/>
      </w:pPr>
      <w:rPr>
        <w:rFonts w:ascii="Arial" w:hAnsi="Arial" w:hint="default"/>
      </w:rPr>
    </w:lvl>
    <w:lvl w:ilvl="5" w:tplc="9ABC9432" w:tentative="1">
      <w:start w:val="1"/>
      <w:numFmt w:val="bullet"/>
      <w:lvlText w:val="•"/>
      <w:lvlJc w:val="left"/>
      <w:pPr>
        <w:tabs>
          <w:tab w:val="num" w:pos="4320"/>
        </w:tabs>
        <w:ind w:left="4320" w:hanging="360"/>
      </w:pPr>
      <w:rPr>
        <w:rFonts w:ascii="Arial" w:hAnsi="Arial" w:hint="default"/>
      </w:rPr>
    </w:lvl>
    <w:lvl w:ilvl="6" w:tplc="B422021C" w:tentative="1">
      <w:start w:val="1"/>
      <w:numFmt w:val="bullet"/>
      <w:lvlText w:val="•"/>
      <w:lvlJc w:val="left"/>
      <w:pPr>
        <w:tabs>
          <w:tab w:val="num" w:pos="5040"/>
        </w:tabs>
        <w:ind w:left="5040" w:hanging="360"/>
      </w:pPr>
      <w:rPr>
        <w:rFonts w:ascii="Arial" w:hAnsi="Arial" w:hint="default"/>
      </w:rPr>
    </w:lvl>
    <w:lvl w:ilvl="7" w:tplc="407C3FB2" w:tentative="1">
      <w:start w:val="1"/>
      <w:numFmt w:val="bullet"/>
      <w:lvlText w:val="•"/>
      <w:lvlJc w:val="left"/>
      <w:pPr>
        <w:tabs>
          <w:tab w:val="num" w:pos="5760"/>
        </w:tabs>
        <w:ind w:left="5760" w:hanging="360"/>
      </w:pPr>
      <w:rPr>
        <w:rFonts w:ascii="Arial" w:hAnsi="Arial" w:hint="default"/>
      </w:rPr>
    </w:lvl>
    <w:lvl w:ilvl="8" w:tplc="F63CF38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7DD0D82"/>
    <w:multiLevelType w:val="hybridMultilevel"/>
    <w:tmpl w:val="9CE6A9C4"/>
    <w:lvl w:ilvl="0" w:tplc="F5DCBF9C">
      <w:start w:val="1"/>
      <w:numFmt w:val="upperLetter"/>
      <w:lvlText w:val="%1."/>
      <w:lvlJc w:val="left"/>
      <w:pPr>
        <w:ind w:left="360" w:hanging="360"/>
      </w:pPr>
      <w:rPr>
        <w:b/>
        <w:bCs/>
        <w:color w:val="043A5F" w:themeColor="accent1" w:themeShade="BF"/>
      </w:rPr>
    </w:lvl>
    <w:lvl w:ilvl="1" w:tplc="C540D1CC">
      <w:start w:val="1"/>
      <w:numFmt w:val="bullet"/>
      <w:lvlText w:val=""/>
      <w:lvlJc w:val="left"/>
      <w:pPr>
        <w:ind w:left="1080" w:hanging="360"/>
      </w:pPr>
      <w:rPr>
        <w:rFonts w:ascii="Symbol" w:hAnsi="Symbol" w:hint="default"/>
        <w:color w:val="EA5E28" w:themeColor="accent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314C6E"/>
    <w:multiLevelType w:val="hybridMultilevel"/>
    <w:tmpl w:val="D646DF16"/>
    <w:lvl w:ilvl="0" w:tplc="C7E635B0">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D261C"/>
    <w:multiLevelType w:val="hybridMultilevel"/>
    <w:tmpl w:val="7FFC65F4"/>
    <w:lvl w:ilvl="0" w:tplc="C7E635B0">
      <w:start w:val="1"/>
      <w:numFmt w:val="bullet"/>
      <w:lvlText w:val="•"/>
      <w:lvlJc w:val="left"/>
      <w:pPr>
        <w:tabs>
          <w:tab w:val="num" w:pos="720"/>
        </w:tabs>
        <w:ind w:left="720" w:hanging="360"/>
      </w:pPr>
      <w:rPr>
        <w:rFonts w:ascii="Arial" w:hAnsi="Arial" w:hint="default"/>
      </w:rPr>
    </w:lvl>
    <w:lvl w:ilvl="1" w:tplc="2F7C2306" w:tentative="1">
      <w:start w:val="1"/>
      <w:numFmt w:val="bullet"/>
      <w:lvlText w:val="•"/>
      <w:lvlJc w:val="left"/>
      <w:pPr>
        <w:tabs>
          <w:tab w:val="num" w:pos="1440"/>
        </w:tabs>
        <w:ind w:left="1440" w:hanging="360"/>
      </w:pPr>
      <w:rPr>
        <w:rFonts w:ascii="Arial" w:hAnsi="Arial" w:hint="default"/>
      </w:rPr>
    </w:lvl>
    <w:lvl w:ilvl="2" w:tplc="F574E39A" w:tentative="1">
      <w:start w:val="1"/>
      <w:numFmt w:val="bullet"/>
      <w:lvlText w:val="•"/>
      <w:lvlJc w:val="left"/>
      <w:pPr>
        <w:tabs>
          <w:tab w:val="num" w:pos="2160"/>
        </w:tabs>
        <w:ind w:left="2160" w:hanging="360"/>
      </w:pPr>
      <w:rPr>
        <w:rFonts w:ascii="Arial" w:hAnsi="Arial" w:hint="default"/>
      </w:rPr>
    </w:lvl>
    <w:lvl w:ilvl="3" w:tplc="38D6F7AC" w:tentative="1">
      <w:start w:val="1"/>
      <w:numFmt w:val="bullet"/>
      <w:lvlText w:val="•"/>
      <w:lvlJc w:val="left"/>
      <w:pPr>
        <w:tabs>
          <w:tab w:val="num" w:pos="2880"/>
        </w:tabs>
        <w:ind w:left="2880" w:hanging="360"/>
      </w:pPr>
      <w:rPr>
        <w:rFonts w:ascii="Arial" w:hAnsi="Arial" w:hint="default"/>
      </w:rPr>
    </w:lvl>
    <w:lvl w:ilvl="4" w:tplc="3A18F6E2" w:tentative="1">
      <w:start w:val="1"/>
      <w:numFmt w:val="bullet"/>
      <w:lvlText w:val="•"/>
      <w:lvlJc w:val="left"/>
      <w:pPr>
        <w:tabs>
          <w:tab w:val="num" w:pos="3600"/>
        </w:tabs>
        <w:ind w:left="3600" w:hanging="360"/>
      </w:pPr>
      <w:rPr>
        <w:rFonts w:ascii="Arial" w:hAnsi="Arial" w:hint="default"/>
      </w:rPr>
    </w:lvl>
    <w:lvl w:ilvl="5" w:tplc="D14E344E" w:tentative="1">
      <w:start w:val="1"/>
      <w:numFmt w:val="bullet"/>
      <w:lvlText w:val="•"/>
      <w:lvlJc w:val="left"/>
      <w:pPr>
        <w:tabs>
          <w:tab w:val="num" w:pos="4320"/>
        </w:tabs>
        <w:ind w:left="4320" w:hanging="360"/>
      </w:pPr>
      <w:rPr>
        <w:rFonts w:ascii="Arial" w:hAnsi="Arial" w:hint="default"/>
      </w:rPr>
    </w:lvl>
    <w:lvl w:ilvl="6" w:tplc="F2321934" w:tentative="1">
      <w:start w:val="1"/>
      <w:numFmt w:val="bullet"/>
      <w:lvlText w:val="•"/>
      <w:lvlJc w:val="left"/>
      <w:pPr>
        <w:tabs>
          <w:tab w:val="num" w:pos="5040"/>
        </w:tabs>
        <w:ind w:left="5040" w:hanging="360"/>
      </w:pPr>
      <w:rPr>
        <w:rFonts w:ascii="Arial" w:hAnsi="Arial" w:hint="default"/>
      </w:rPr>
    </w:lvl>
    <w:lvl w:ilvl="7" w:tplc="334EB5A8" w:tentative="1">
      <w:start w:val="1"/>
      <w:numFmt w:val="bullet"/>
      <w:lvlText w:val="•"/>
      <w:lvlJc w:val="left"/>
      <w:pPr>
        <w:tabs>
          <w:tab w:val="num" w:pos="5760"/>
        </w:tabs>
        <w:ind w:left="5760" w:hanging="360"/>
      </w:pPr>
      <w:rPr>
        <w:rFonts w:ascii="Arial" w:hAnsi="Arial" w:hint="default"/>
      </w:rPr>
    </w:lvl>
    <w:lvl w:ilvl="8" w:tplc="61CC2B9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13A2B8C"/>
    <w:multiLevelType w:val="hybridMultilevel"/>
    <w:tmpl w:val="8E8C1A92"/>
    <w:lvl w:ilvl="0" w:tplc="D23E46A2">
      <w:start w:val="1"/>
      <w:numFmt w:val="bullet"/>
      <w:lvlText w:val=""/>
      <w:lvlJc w:val="left"/>
      <w:pPr>
        <w:ind w:left="720" w:hanging="360"/>
      </w:pPr>
      <w:rPr>
        <w:rFonts w:ascii="Symbol" w:hAnsi="Symbol"/>
      </w:rPr>
    </w:lvl>
    <w:lvl w:ilvl="1" w:tplc="15EA2EE6">
      <w:start w:val="1"/>
      <w:numFmt w:val="bullet"/>
      <w:lvlText w:val=""/>
      <w:lvlJc w:val="left"/>
      <w:pPr>
        <w:ind w:left="720" w:hanging="360"/>
      </w:pPr>
      <w:rPr>
        <w:rFonts w:ascii="Symbol" w:hAnsi="Symbol"/>
      </w:rPr>
    </w:lvl>
    <w:lvl w:ilvl="2" w:tplc="821E5D02">
      <w:start w:val="1"/>
      <w:numFmt w:val="bullet"/>
      <w:lvlText w:val=""/>
      <w:lvlJc w:val="left"/>
      <w:pPr>
        <w:ind w:left="720" w:hanging="360"/>
      </w:pPr>
      <w:rPr>
        <w:rFonts w:ascii="Symbol" w:hAnsi="Symbol"/>
      </w:rPr>
    </w:lvl>
    <w:lvl w:ilvl="3" w:tplc="8D9AC790">
      <w:start w:val="1"/>
      <w:numFmt w:val="bullet"/>
      <w:lvlText w:val=""/>
      <w:lvlJc w:val="left"/>
      <w:pPr>
        <w:ind w:left="720" w:hanging="360"/>
      </w:pPr>
      <w:rPr>
        <w:rFonts w:ascii="Symbol" w:hAnsi="Symbol"/>
      </w:rPr>
    </w:lvl>
    <w:lvl w:ilvl="4" w:tplc="65586A5E">
      <w:start w:val="1"/>
      <w:numFmt w:val="bullet"/>
      <w:lvlText w:val=""/>
      <w:lvlJc w:val="left"/>
      <w:pPr>
        <w:ind w:left="720" w:hanging="360"/>
      </w:pPr>
      <w:rPr>
        <w:rFonts w:ascii="Symbol" w:hAnsi="Symbol"/>
      </w:rPr>
    </w:lvl>
    <w:lvl w:ilvl="5" w:tplc="17962A5C">
      <w:start w:val="1"/>
      <w:numFmt w:val="bullet"/>
      <w:lvlText w:val=""/>
      <w:lvlJc w:val="left"/>
      <w:pPr>
        <w:ind w:left="720" w:hanging="360"/>
      </w:pPr>
      <w:rPr>
        <w:rFonts w:ascii="Symbol" w:hAnsi="Symbol"/>
      </w:rPr>
    </w:lvl>
    <w:lvl w:ilvl="6" w:tplc="71AC6E16">
      <w:start w:val="1"/>
      <w:numFmt w:val="bullet"/>
      <w:lvlText w:val=""/>
      <w:lvlJc w:val="left"/>
      <w:pPr>
        <w:ind w:left="720" w:hanging="360"/>
      </w:pPr>
      <w:rPr>
        <w:rFonts w:ascii="Symbol" w:hAnsi="Symbol"/>
      </w:rPr>
    </w:lvl>
    <w:lvl w:ilvl="7" w:tplc="E4DC7234">
      <w:start w:val="1"/>
      <w:numFmt w:val="bullet"/>
      <w:lvlText w:val=""/>
      <w:lvlJc w:val="left"/>
      <w:pPr>
        <w:ind w:left="720" w:hanging="360"/>
      </w:pPr>
      <w:rPr>
        <w:rFonts w:ascii="Symbol" w:hAnsi="Symbol"/>
      </w:rPr>
    </w:lvl>
    <w:lvl w:ilvl="8" w:tplc="B09CBECC">
      <w:start w:val="1"/>
      <w:numFmt w:val="bullet"/>
      <w:lvlText w:val=""/>
      <w:lvlJc w:val="left"/>
      <w:pPr>
        <w:ind w:left="720" w:hanging="360"/>
      </w:pPr>
      <w:rPr>
        <w:rFonts w:ascii="Symbol" w:hAnsi="Symbol"/>
      </w:rPr>
    </w:lvl>
  </w:abstractNum>
  <w:abstractNum w:abstractNumId="36" w15:restartNumberingAfterBreak="0">
    <w:nsid w:val="751D3BF1"/>
    <w:multiLevelType w:val="hybridMultilevel"/>
    <w:tmpl w:val="D4124CE0"/>
    <w:lvl w:ilvl="0" w:tplc="9E3E60C2">
      <w:start w:val="1"/>
      <w:numFmt w:val="bullet"/>
      <w:lvlText w:val=""/>
      <w:lvlJc w:val="left"/>
      <w:pPr>
        <w:ind w:left="1080" w:hanging="360"/>
      </w:pPr>
      <w:rPr>
        <w:rFonts w:ascii="Symbol" w:hAnsi="Symbol" w:hint="default"/>
        <w:color w:val="BA4012" w:themeColor="accent2" w:themeShade="B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5616AD1"/>
    <w:multiLevelType w:val="hybridMultilevel"/>
    <w:tmpl w:val="2FAA08BA"/>
    <w:lvl w:ilvl="0" w:tplc="9E3E60C2">
      <w:start w:val="1"/>
      <w:numFmt w:val="bullet"/>
      <w:lvlText w:val=""/>
      <w:lvlJc w:val="left"/>
      <w:pPr>
        <w:ind w:left="1080" w:hanging="360"/>
      </w:pPr>
      <w:rPr>
        <w:rFonts w:ascii="Symbol" w:hAnsi="Symbol" w:hint="default"/>
        <w:color w:val="BA4012" w:themeColor="accent2" w:themeShade="B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87A3D57"/>
    <w:multiLevelType w:val="hybridMultilevel"/>
    <w:tmpl w:val="54746CF4"/>
    <w:lvl w:ilvl="0" w:tplc="9E3E60C2">
      <w:start w:val="1"/>
      <w:numFmt w:val="bullet"/>
      <w:lvlText w:val=""/>
      <w:lvlJc w:val="left"/>
      <w:pPr>
        <w:ind w:left="1080" w:hanging="360"/>
      </w:pPr>
      <w:rPr>
        <w:rFonts w:ascii="Symbol" w:hAnsi="Symbol" w:hint="default"/>
        <w:color w:val="BA4012" w:themeColor="accent2" w:themeShade="BF"/>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A7C4490"/>
    <w:multiLevelType w:val="hybridMultilevel"/>
    <w:tmpl w:val="DB7CCCF0"/>
    <w:lvl w:ilvl="0" w:tplc="9E3E60C2">
      <w:start w:val="1"/>
      <w:numFmt w:val="bullet"/>
      <w:lvlText w:val=""/>
      <w:lvlJc w:val="left"/>
      <w:pPr>
        <w:ind w:left="1080" w:hanging="360"/>
      </w:pPr>
      <w:rPr>
        <w:rFonts w:ascii="Symbol" w:hAnsi="Symbol" w:hint="default"/>
        <w:color w:val="BA4012" w:themeColor="accent2" w:themeShade="B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ACA7307"/>
    <w:multiLevelType w:val="hybridMultilevel"/>
    <w:tmpl w:val="64384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CE47B5"/>
    <w:multiLevelType w:val="hybridMultilevel"/>
    <w:tmpl w:val="3962C7DA"/>
    <w:lvl w:ilvl="0" w:tplc="AAFE83F2">
      <w:start w:val="1"/>
      <w:numFmt w:val="upperLetter"/>
      <w:lvlText w:val="%1."/>
      <w:lvlJc w:val="left"/>
      <w:pPr>
        <w:ind w:left="360" w:hanging="360"/>
      </w:pPr>
      <w:rPr>
        <w:rFonts w:hint="default"/>
        <w:b/>
        <w:bCs/>
        <w:color w:val="043A5F" w:themeColor="accent1" w:themeShade="BF"/>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C46D5C"/>
    <w:multiLevelType w:val="multilevel"/>
    <w:tmpl w:val="160E7BB2"/>
    <w:numStyleLink w:val="NCNumberedList"/>
  </w:abstractNum>
  <w:num w:numId="1" w16cid:durableId="428963196">
    <w:abstractNumId w:val="3"/>
  </w:num>
  <w:num w:numId="2" w16cid:durableId="1243956414">
    <w:abstractNumId w:val="2"/>
  </w:num>
  <w:num w:numId="3" w16cid:durableId="1025521315">
    <w:abstractNumId w:val="1"/>
  </w:num>
  <w:num w:numId="4" w16cid:durableId="648824925">
    <w:abstractNumId w:val="0"/>
  </w:num>
  <w:num w:numId="5" w16cid:durableId="536354552">
    <w:abstractNumId w:val="8"/>
  </w:num>
  <w:num w:numId="6" w16cid:durableId="602692930">
    <w:abstractNumId w:val="30"/>
  </w:num>
  <w:num w:numId="7" w16cid:durableId="1677270624">
    <w:abstractNumId w:val="42"/>
  </w:num>
  <w:num w:numId="8" w16cid:durableId="19989202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82628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540109">
    <w:abstractNumId w:val="25"/>
  </w:num>
  <w:num w:numId="11" w16cid:durableId="5198974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7662231">
    <w:abstractNumId w:val="16"/>
  </w:num>
  <w:num w:numId="13" w16cid:durableId="1668286514">
    <w:abstractNumId w:val="31"/>
  </w:num>
  <w:num w:numId="14" w16cid:durableId="1605841765">
    <w:abstractNumId w:val="32"/>
  </w:num>
  <w:num w:numId="15" w16cid:durableId="1507863990">
    <w:abstractNumId w:val="34"/>
  </w:num>
  <w:num w:numId="16" w16cid:durableId="119107395">
    <w:abstractNumId w:val="41"/>
  </w:num>
  <w:num w:numId="17" w16cid:durableId="1388070847">
    <w:abstractNumId w:val="18"/>
  </w:num>
  <w:num w:numId="18" w16cid:durableId="309986194">
    <w:abstractNumId w:val="21"/>
  </w:num>
  <w:num w:numId="19" w16cid:durableId="2145266104">
    <w:abstractNumId w:val="17"/>
  </w:num>
  <w:num w:numId="20" w16cid:durableId="329407782">
    <w:abstractNumId w:val="15"/>
  </w:num>
  <w:num w:numId="21" w16cid:durableId="1081290444">
    <w:abstractNumId w:val="6"/>
  </w:num>
  <w:num w:numId="22" w16cid:durableId="493187439">
    <w:abstractNumId w:val="4"/>
  </w:num>
  <w:num w:numId="23" w16cid:durableId="869805640">
    <w:abstractNumId w:val="20"/>
  </w:num>
  <w:num w:numId="24" w16cid:durableId="677391421">
    <w:abstractNumId w:val="33"/>
  </w:num>
  <w:num w:numId="25" w16cid:durableId="275717260">
    <w:abstractNumId w:val="22"/>
  </w:num>
  <w:num w:numId="26" w16cid:durableId="206457263">
    <w:abstractNumId w:val="24"/>
  </w:num>
  <w:num w:numId="27" w16cid:durableId="1761950263">
    <w:abstractNumId w:val="5"/>
  </w:num>
  <w:num w:numId="28" w16cid:durableId="1510558658">
    <w:abstractNumId w:val="7"/>
  </w:num>
  <w:num w:numId="29" w16cid:durableId="1942107516">
    <w:abstractNumId w:val="11"/>
  </w:num>
  <w:num w:numId="30" w16cid:durableId="107816263">
    <w:abstractNumId w:val="29"/>
  </w:num>
  <w:num w:numId="31" w16cid:durableId="672798793">
    <w:abstractNumId w:val="26"/>
  </w:num>
  <w:num w:numId="32" w16cid:durableId="1874881206">
    <w:abstractNumId w:val="10"/>
  </w:num>
  <w:num w:numId="33" w16cid:durableId="70352023">
    <w:abstractNumId w:val="35"/>
  </w:num>
  <w:num w:numId="34" w16cid:durableId="2094355892">
    <w:abstractNumId w:val="23"/>
  </w:num>
  <w:num w:numId="35" w16cid:durableId="1722289472">
    <w:abstractNumId w:val="40"/>
  </w:num>
  <w:num w:numId="36" w16cid:durableId="687295064">
    <w:abstractNumId w:val="27"/>
  </w:num>
  <w:num w:numId="37" w16cid:durableId="1300264759">
    <w:abstractNumId w:val="28"/>
  </w:num>
  <w:num w:numId="38" w16cid:durableId="249389532">
    <w:abstractNumId w:val="13"/>
  </w:num>
  <w:num w:numId="39" w16cid:durableId="9070808">
    <w:abstractNumId w:val="39"/>
  </w:num>
  <w:num w:numId="40" w16cid:durableId="1908420240">
    <w:abstractNumId w:val="19"/>
  </w:num>
  <w:num w:numId="41" w16cid:durableId="1632634080">
    <w:abstractNumId w:val="38"/>
  </w:num>
  <w:num w:numId="42" w16cid:durableId="1151556342">
    <w:abstractNumId w:val="36"/>
  </w:num>
  <w:num w:numId="43" w16cid:durableId="1336111310">
    <w:abstractNumId w:val="14"/>
  </w:num>
  <w:num w:numId="44" w16cid:durableId="684138841">
    <w:abstractNumId w:val="37"/>
  </w:num>
  <w:num w:numId="45" w16cid:durableId="760377311">
    <w:abstractNumId w:val="12"/>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CC"/>
    <w:rsid w:val="000013C2"/>
    <w:rsid w:val="000033F5"/>
    <w:rsid w:val="000045B5"/>
    <w:rsid w:val="000054FE"/>
    <w:rsid w:val="000071D0"/>
    <w:rsid w:val="00010175"/>
    <w:rsid w:val="000105D2"/>
    <w:rsid w:val="00012110"/>
    <w:rsid w:val="0001425E"/>
    <w:rsid w:val="00015B9D"/>
    <w:rsid w:val="00016403"/>
    <w:rsid w:val="00016671"/>
    <w:rsid w:val="000176F3"/>
    <w:rsid w:val="00017EAB"/>
    <w:rsid w:val="00020176"/>
    <w:rsid w:val="000201F0"/>
    <w:rsid w:val="000204C7"/>
    <w:rsid w:val="00020FF8"/>
    <w:rsid w:val="000234C8"/>
    <w:rsid w:val="000238C8"/>
    <w:rsid w:val="00027ACE"/>
    <w:rsid w:val="00030F04"/>
    <w:rsid w:val="000329CC"/>
    <w:rsid w:val="000333D2"/>
    <w:rsid w:val="000346AF"/>
    <w:rsid w:val="0003543A"/>
    <w:rsid w:val="0004001B"/>
    <w:rsid w:val="0004292A"/>
    <w:rsid w:val="000458DC"/>
    <w:rsid w:val="00046287"/>
    <w:rsid w:val="000462F4"/>
    <w:rsid w:val="000471F8"/>
    <w:rsid w:val="0004764E"/>
    <w:rsid w:val="00051523"/>
    <w:rsid w:val="0005168C"/>
    <w:rsid w:val="000542C9"/>
    <w:rsid w:val="00056621"/>
    <w:rsid w:val="00057BFE"/>
    <w:rsid w:val="0006037D"/>
    <w:rsid w:val="00060448"/>
    <w:rsid w:val="00060739"/>
    <w:rsid w:val="00062038"/>
    <w:rsid w:val="000636FF"/>
    <w:rsid w:val="00063D76"/>
    <w:rsid w:val="000649D2"/>
    <w:rsid w:val="00064C64"/>
    <w:rsid w:val="00064F7C"/>
    <w:rsid w:val="000652A8"/>
    <w:rsid w:val="000659ED"/>
    <w:rsid w:val="000669FE"/>
    <w:rsid w:val="00071C98"/>
    <w:rsid w:val="00072FCA"/>
    <w:rsid w:val="00073544"/>
    <w:rsid w:val="0007367F"/>
    <w:rsid w:val="00073E26"/>
    <w:rsid w:val="00075E3C"/>
    <w:rsid w:val="00076D26"/>
    <w:rsid w:val="00076FC2"/>
    <w:rsid w:val="00077CD0"/>
    <w:rsid w:val="00077DE3"/>
    <w:rsid w:val="00081711"/>
    <w:rsid w:val="00081AF7"/>
    <w:rsid w:val="00082A02"/>
    <w:rsid w:val="00082C9B"/>
    <w:rsid w:val="00083C08"/>
    <w:rsid w:val="00087971"/>
    <w:rsid w:val="00087B60"/>
    <w:rsid w:val="00090FBA"/>
    <w:rsid w:val="00091299"/>
    <w:rsid w:val="0009168B"/>
    <w:rsid w:val="00092C88"/>
    <w:rsid w:val="00093B0B"/>
    <w:rsid w:val="000944BF"/>
    <w:rsid w:val="00095DFA"/>
    <w:rsid w:val="000964CE"/>
    <w:rsid w:val="000967B2"/>
    <w:rsid w:val="000A2BFD"/>
    <w:rsid w:val="000A44DD"/>
    <w:rsid w:val="000A504C"/>
    <w:rsid w:val="000A647C"/>
    <w:rsid w:val="000A6B3B"/>
    <w:rsid w:val="000A71C4"/>
    <w:rsid w:val="000A7AC1"/>
    <w:rsid w:val="000B1159"/>
    <w:rsid w:val="000B1523"/>
    <w:rsid w:val="000B2DC7"/>
    <w:rsid w:val="000B3D0E"/>
    <w:rsid w:val="000B43D3"/>
    <w:rsid w:val="000B589C"/>
    <w:rsid w:val="000C065B"/>
    <w:rsid w:val="000C1201"/>
    <w:rsid w:val="000C1AEE"/>
    <w:rsid w:val="000C1BF5"/>
    <w:rsid w:val="000C23A1"/>
    <w:rsid w:val="000C25CA"/>
    <w:rsid w:val="000C593C"/>
    <w:rsid w:val="000C5E02"/>
    <w:rsid w:val="000C6AEE"/>
    <w:rsid w:val="000C6E22"/>
    <w:rsid w:val="000D06F0"/>
    <w:rsid w:val="000D0719"/>
    <w:rsid w:val="000D1D6F"/>
    <w:rsid w:val="000D2858"/>
    <w:rsid w:val="000D2FE9"/>
    <w:rsid w:val="000D3795"/>
    <w:rsid w:val="000D382A"/>
    <w:rsid w:val="000D3B1F"/>
    <w:rsid w:val="000D42C5"/>
    <w:rsid w:val="000D4EBC"/>
    <w:rsid w:val="000D7D21"/>
    <w:rsid w:val="000E093A"/>
    <w:rsid w:val="000E1FFA"/>
    <w:rsid w:val="000E2166"/>
    <w:rsid w:val="000E3BCC"/>
    <w:rsid w:val="000E4044"/>
    <w:rsid w:val="000E4E72"/>
    <w:rsid w:val="000E52C1"/>
    <w:rsid w:val="000E5C8D"/>
    <w:rsid w:val="000E7C12"/>
    <w:rsid w:val="000F055D"/>
    <w:rsid w:val="000F2A41"/>
    <w:rsid w:val="000F4691"/>
    <w:rsid w:val="000F4A35"/>
    <w:rsid w:val="000F4E80"/>
    <w:rsid w:val="000F62E7"/>
    <w:rsid w:val="001008AB"/>
    <w:rsid w:val="00101B08"/>
    <w:rsid w:val="00102818"/>
    <w:rsid w:val="00102E2F"/>
    <w:rsid w:val="00103939"/>
    <w:rsid w:val="00106B22"/>
    <w:rsid w:val="00111419"/>
    <w:rsid w:val="001117C0"/>
    <w:rsid w:val="00111BF5"/>
    <w:rsid w:val="001166DC"/>
    <w:rsid w:val="00120FB2"/>
    <w:rsid w:val="001217AF"/>
    <w:rsid w:val="00123BE0"/>
    <w:rsid w:val="00124F2F"/>
    <w:rsid w:val="00130879"/>
    <w:rsid w:val="00131E57"/>
    <w:rsid w:val="00133FB1"/>
    <w:rsid w:val="001340FB"/>
    <w:rsid w:val="00134460"/>
    <w:rsid w:val="001354B2"/>
    <w:rsid w:val="0013730A"/>
    <w:rsid w:val="00137E2F"/>
    <w:rsid w:val="001424E7"/>
    <w:rsid w:val="00143E3B"/>
    <w:rsid w:val="00143FAA"/>
    <w:rsid w:val="00144E40"/>
    <w:rsid w:val="001466BF"/>
    <w:rsid w:val="0015056F"/>
    <w:rsid w:val="00154522"/>
    <w:rsid w:val="00154EAF"/>
    <w:rsid w:val="00155A83"/>
    <w:rsid w:val="00156983"/>
    <w:rsid w:val="00157837"/>
    <w:rsid w:val="0016119A"/>
    <w:rsid w:val="001617B3"/>
    <w:rsid w:val="00161955"/>
    <w:rsid w:val="00161DDF"/>
    <w:rsid w:val="00163084"/>
    <w:rsid w:val="00164727"/>
    <w:rsid w:val="0016543D"/>
    <w:rsid w:val="0017320E"/>
    <w:rsid w:val="0017569D"/>
    <w:rsid w:val="00175B86"/>
    <w:rsid w:val="00175F7F"/>
    <w:rsid w:val="001805A9"/>
    <w:rsid w:val="00181081"/>
    <w:rsid w:val="001810C5"/>
    <w:rsid w:val="00181100"/>
    <w:rsid w:val="001826F2"/>
    <w:rsid w:val="00183768"/>
    <w:rsid w:val="00186A68"/>
    <w:rsid w:val="001873E9"/>
    <w:rsid w:val="00191391"/>
    <w:rsid w:val="00191729"/>
    <w:rsid w:val="00192680"/>
    <w:rsid w:val="001927A8"/>
    <w:rsid w:val="001934D4"/>
    <w:rsid w:val="001946C1"/>
    <w:rsid w:val="00197B70"/>
    <w:rsid w:val="001A18FD"/>
    <w:rsid w:val="001A3D5E"/>
    <w:rsid w:val="001A74CB"/>
    <w:rsid w:val="001B0219"/>
    <w:rsid w:val="001B068A"/>
    <w:rsid w:val="001B134C"/>
    <w:rsid w:val="001B39A0"/>
    <w:rsid w:val="001B3CA4"/>
    <w:rsid w:val="001B4BD4"/>
    <w:rsid w:val="001B62EC"/>
    <w:rsid w:val="001B7C55"/>
    <w:rsid w:val="001C0B88"/>
    <w:rsid w:val="001C24B2"/>
    <w:rsid w:val="001C2DDC"/>
    <w:rsid w:val="001C44B6"/>
    <w:rsid w:val="001C767E"/>
    <w:rsid w:val="001C7A38"/>
    <w:rsid w:val="001D20DD"/>
    <w:rsid w:val="001D5B50"/>
    <w:rsid w:val="001D6322"/>
    <w:rsid w:val="001D6594"/>
    <w:rsid w:val="001D71A0"/>
    <w:rsid w:val="001D7E93"/>
    <w:rsid w:val="001E1036"/>
    <w:rsid w:val="001E14D7"/>
    <w:rsid w:val="001E17D3"/>
    <w:rsid w:val="001E1F18"/>
    <w:rsid w:val="001E3C03"/>
    <w:rsid w:val="001E44E1"/>
    <w:rsid w:val="001E615E"/>
    <w:rsid w:val="001E6A02"/>
    <w:rsid w:val="001E7B4D"/>
    <w:rsid w:val="001F0609"/>
    <w:rsid w:val="001F3FF0"/>
    <w:rsid w:val="001F7E64"/>
    <w:rsid w:val="00202ED1"/>
    <w:rsid w:val="002038D3"/>
    <w:rsid w:val="00203F54"/>
    <w:rsid w:val="00205058"/>
    <w:rsid w:val="00205A27"/>
    <w:rsid w:val="002065C1"/>
    <w:rsid w:val="00206D50"/>
    <w:rsid w:val="00207B57"/>
    <w:rsid w:val="002106C9"/>
    <w:rsid w:val="002124CC"/>
    <w:rsid w:val="00212AF2"/>
    <w:rsid w:val="00213E16"/>
    <w:rsid w:val="0021414D"/>
    <w:rsid w:val="0021479C"/>
    <w:rsid w:val="0021496A"/>
    <w:rsid w:val="002169B7"/>
    <w:rsid w:val="00220BBC"/>
    <w:rsid w:val="00222147"/>
    <w:rsid w:val="00222955"/>
    <w:rsid w:val="0022300E"/>
    <w:rsid w:val="00223AA4"/>
    <w:rsid w:val="002266AD"/>
    <w:rsid w:val="002268B3"/>
    <w:rsid w:val="00226FEC"/>
    <w:rsid w:val="00230431"/>
    <w:rsid w:val="00230F1E"/>
    <w:rsid w:val="00233E1D"/>
    <w:rsid w:val="002354F0"/>
    <w:rsid w:val="00236C8B"/>
    <w:rsid w:val="002412B5"/>
    <w:rsid w:val="00242488"/>
    <w:rsid w:val="00243D0B"/>
    <w:rsid w:val="00244A96"/>
    <w:rsid w:val="002452B0"/>
    <w:rsid w:val="00247C13"/>
    <w:rsid w:val="00247D7D"/>
    <w:rsid w:val="002509A5"/>
    <w:rsid w:val="002511A7"/>
    <w:rsid w:val="002531F9"/>
    <w:rsid w:val="00255BAD"/>
    <w:rsid w:val="00256230"/>
    <w:rsid w:val="00256EF4"/>
    <w:rsid w:val="00257EC9"/>
    <w:rsid w:val="00260D28"/>
    <w:rsid w:val="00261511"/>
    <w:rsid w:val="002629B9"/>
    <w:rsid w:val="00263499"/>
    <w:rsid w:val="002636F3"/>
    <w:rsid w:val="002642D0"/>
    <w:rsid w:val="0026440E"/>
    <w:rsid w:val="00267A44"/>
    <w:rsid w:val="002729EA"/>
    <w:rsid w:val="002731BD"/>
    <w:rsid w:val="002739A5"/>
    <w:rsid w:val="00273C3A"/>
    <w:rsid w:val="002743DF"/>
    <w:rsid w:val="00274412"/>
    <w:rsid w:val="00280C76"/>
    <w:rsid w:val="00280E50"/>
    <w:rsid w:val="00284A62"/>
    <w:rsid w:val="00284E66"/>
    <w:rsid w:val="00285454"/>
    <w:rsid w:val="002859E3"/>
    <w:rsid w:val="00285DE4"/>
    <w:rsid w:val="00287F78"/>
    <w:rsid w:val="002917F2"/>
    <w:rsid w:val="00292DA2"/>
    <w:rsid w:val="00294B10"/>
    <w:rsid w:val="0029574A"/>
    <w:rsid w:val="0029580E"/>
    <w:rsid w:val="00296235"/>
    <w:rsid w:val="002A0054"/>
    <w:rsid w:val="002A1423"/>
    <w:rsid w:val="002A1C8D"/>
    <w:rsid w:val="002A3F90"/>
    <w:rsid w:val="002A5E81"/>
    <w:rsid w:val="002A617B"/>
    <w:rsid w:val="002B12BA"/>
    <w:rsid w:val="002B1D5D"/>
    <w:rsid w:val="002B3B09"/>
    <w:rsid w:val="002B3E78"/>
    <w:rsid w:val="002B4D9C"/>
    <w:rsid w:val="002B788A"/>
    <w:rsid w:val="002B78A0"/>
    <w:rsid w:val="002B7A07"/>
    <w:rsid w:val="002C1657"/>
    <w:rsid w:val="002C1D2C"/>
    <w:rsid w:val="002C2C0B"/>
    <w:rsid w:val="002C38B5"/>
    <w:rsid w:val="002C5B00"/>
    <w:rsid w:val="002C5E48"/>
    <w:rsid w:val="002C7826"/>
    <w:rsid w:val="002D0FC8"/>
    <w:rsid w:val="002D12AE"/>
    <w:rsid w:val="002D17A2"/>
    <w:rsid w:val="002D378A"/>
    <w:rsid w:val="002D5D6F"/>
    <w:rsid w:val="002D63D5"/>
    <w:rsid w:val="002E14E6"/>
    <w:rsid w:val="002E3E3A"/>
    <w:rsid w:val="002E5FF6"/>
    <w:rsid w:val="002F4B14"/>
    <w:rsid w:val="002F57AD"/>
    <w:rsid w:val="002F7937"/>
    <w:rsid w:val="00300147"/>
    <w:rsid w:val="00300387"/>
    <w:rsid w:val="003033DF"/>
    <w:rsid w:val="00310B09"/>
    <w:rsid w:val="003122DD"/>
    <w:rsid w:val="003127D3"/>
    <w:rsid w:val="00312A9A"/>
    <w:rsid w:val="00315740"/>
    <w:rsid w:val="00317127"/>
    <w:rsid w:val="00321273"/>
    <w:rsid w:val="003223CE"/>
    <w:rsid w:val="0032367B"/>
    <w:rsid w:val="00323971"/>
    <w:rsid w:val="00323990"/>
    <w:rsid w:val="00324F00"/>
    <w:rsid w:val="00326365"/>
    <w:rsid w:val="00327C08"/>
    <w:rsid w:val="0033069F"/>
    <w:rsid w:val="00330AF2"/>
    <w:rsid w:val="0033106F"/>
    <w:rsid w:val="00331959"/>
    <w:rsid w:val="00333B6F"/>
    <w:rsid w:val="00333CD9"/>
    <w:rsid w:val="0033468C"/>
    <w:rsid w:val="00334944"/>
    <w:rsid w:val="0034066C"/>
    <w:rsid w:val="00342E3A"/>
    <w:rsid w:val="00344278"/>
    <w:rsid w:val="00344E98"/>
    <w:rsid w:val="00345626"/>
    <w:rsid w:val="00346373"/>
    <w:rsid w:val="00346CF1"/>
    <w:rsid w:val="00347C77"/>
    <w:rsid w:val="00347EA4"/>
    <w:rsid w:val="00350359"/>
    <w:rsid w:val="003503FD"/>
    <w:rsid w:val="0035159E"/>
    <w:rsid w:val="00351A31"/>
    <w:rsid w:val="00353288"/>
    <w:rsid w:val="00353C18"/>
    <w:rsid w:val="00353CC1"/>
    <w:rsid w:val="00354197"/>
    <w:rsid w:val="0035442F"/>
    <w:rsid w:val="0035448B"/>
    <w:rsid w:val="0036145B"/>
    <w:rsid w:val="00361483"/>
    <w:rsid w:val="00362146"/>
    <w:rsid w:val="00362F8D"/>
    <w:rsid w:val="003642F9"/>
    <w:rsid w:val="00364F59"/>
    <w:rsid w:val="003663E6"/>
    <w:rsid w:val="00367323"/>
    <w:rsid w:val="00371C33"/>
    <w:rsid w:val="0037377C"/>
    <w:rsid w:val="00374115"/>
    <w:rsid w:val="00374AFD"/>
    <w:rsid w:val="0037521C"/>
    <w:rsid w:val="00375C63"/>
    <w:rsid w:val="003769AC"/>
    <w:rsid w:val="00377362"/>
    <w:rsid w:val="00377A3A"/>
    <w:rsid w:val="00380298"/>
    <w:rsid w:val="00380ABF"/>
    <w:rsid w:val="00381564"/>
    <w:rsid w:val="00381767"/>
    <w:rsid w:val="00386134"/>
    <w:rsid w:val="00386E97"/>
    <w:rsid w:val="003978DD"/>
    <w:rsid w:val="00397A37"/>
    <w:rsid w:val="003A047C"/>
    <w:rsid w:val="003A183D"/>
    <w:rsid w:val="003A5252"/>
    <w:rsid w:val="003A5792"/>
    <w:rsid w:val="003A593C"/>
    <w:rsid w:val="003A5A35"/>
    <w:rsid w:val="003A600E"/>
    <w:rsid w:val="003A6619"/>
    <w:rsid w:val="003A6C85"/>
    <w:rsid w:val="003A72CF"/>
    <w:rsid w:val="003B0147"/>
    <w:rsid w:val="003B018B"/>
    <w:rsid w:val="003B242D"/>
    <w:rsid w:val="003B2E9D"/>
    <w:rsid w:val="003B2F60"/>
    <w:rsid w:val="003B5D2A"/>
    <w:rsid w:val="003B6B0B"/>
    <w:rsid w:val="003C17E8"/>
    <w:rsid w:val="003C1FC0"/>
    <w:rsid w:val="003C26F1"/>
    <w:rsid w:val="003C34F9"/>
    <w:rsid w:val="003C4913"/>
    <w:rsid w:val="003C66FE"/>
    <w:rsid w:val="003C68C4"/>
    <w:rsid w:val="003C6985"/>
    <w:rsid w:val="003C7AF9"/>
    <w:rsid w:val="003D282A"/>
    <w:rsid w:val="003D29CC"/>
    <w:rsid w:val="003D35F6"/>
    <w:rsid w:val="003D4FC8"/>
    <w:rsid w:val="003D5856"/>
    <w:rsid w:val="003D6F47"/>
    <w:rsid w:val="003E1D92"/>
    <w:rsid w:val="003E2199"/>
    <w:rsid w:val="003E3B40"/>
    <w:rsid w:val="003E3C30"/>
    <w:rsid w:val="003E44C3"/>
    <w:rsid w:val="003E4725"/>
    <w:rsid w:val="003E58D9"/>
    <w:rsid w:val="003E62F5"/>
    <w:rsid w:val="003E6E9A"/>
    <w:rsid w:val="003F1124"/>
    <w:rsid w:val="003F1204"/>
    <w:rsid w:val="003F17A3"/>
    <w:rsid w:val="003F2DED"/>
    <w:rsid w:val="003F4A96"/>
    <w:rsid w:val="003F6789"/>
    <w:rsid w:val="003F7643"/>
    <w:rsid w:val="00402197"/>
    <w:rsid w:val="004035EF"/>
    <w:rsid w:val="00405352"/>
    <w:rsid w:val="00405A42"/>
    <w:rsid w:val="0040688C"/>
    <w:rsid w:val="00413383"/>
    <w:rsid w:val="004137DB"/>
    <w:rsid w:val="00414C7D"/>
    <w:rsid w:val="00421854"/>
    <w:rsid w:val="004266A8"/>
    <w:rsid w:val="00426BCE"/>
    <w:rsid w:val="004274DB"/>
    <w:rsid w:val="004311C3"/>
    <w:rsid w:val="0043347F"/>
    <w:rsid w:val="004337C2"/>
    <w:rsid w:val="0043394C"/>
    <w:rsid w:val="00434859"/>
    <w:rsid w:val="0043603B"/>
    <w:rsid w:val="00436C22"/>
    <w:rsid w:val="004402E5"/>
    <w:rsid w:val="004406A3"/>
    <w:rsid w:val="00441816"/>
    <w:rsid w:val="00442EEF"/>
    <w:rsid w:val="00444D8B"/>
    <w:rsid w:val="0044557A"/>
    <w:rsid w:val="004459AB"/>
    <w:rsid w:val="004468A7"/>
    <w:rsid w:val="00446DC1"/>
    <w:rsid w:val="0045123C"/>
    <w:rsid w:val="0045156E"/>
    <w:rsid w:val="004528E1"/>
    <w:rsid w:val="0045298F"/>
    <w:rsid w:val="004539DC"/>
    <w:rsid w:val="004572B1"/>
    <w:rsid w:val="00457556"/>
    <w:rsid w:val="004624C4"/>
    <w:rsid w:val="00464BE9"/>
    <w:rsid w:val="00464DBA"/>
    <w:rsid w:val="00466768"/>
    <w:rsid w:val="00466A5F"/>
    <w:rsid w:val="00470BD0"/>
    <w:rsid w:val="00470BD9"/>
    <w:rsid w:val="0047130B"/>
    <w:rsid w:val="00471589"/>
    <w:rsid w:val="00472B63"/>
    <w:rsid w:val="004745BD"/>
    <w:rsid w:val="00475869"/>
    <w:rsid w:val="00476BFE"/>
    <w:rsid w:val="00476DBC"/>
    <w:rsid w:val="00477794"/>
    <w:rsid w:val="00477997"/>
    <w:rsid w:val="00481B19"/>
    <w:rsid w:val="00482EE7"/>
    <w:rsid w:val="00483361"/>
    <w:rsid w:val="00484862"/>
    <w:rsid w:val="00484DB0"/>
    <w:rsid w:val="0048589D"/>
    <w:rsid w:val="004858F0"/>
    <w:rsid w:val="00485FE7"/>
    <w:rsid w:val="00486448"/>
    <w:rsid w:val="00486972"/>
    <w:rsid w:val="004870C7"/>
    <w:rsid w:val="00487920"/>
    <w:rsid w:val="00487A69"/>
    <w:rsid w:val="00487D58"/>
    <w:rsid w:val="00490D46"/>
    <w:rsid w:val="004912E9"/>
    <w:rsid w:val="004917FE"/>
    <w:rsid w:val="00491DBC"/>
    <w:rsid w:val="00491EB7"/>
    <w:rsid w:val="00492EB5"/>
    <w:rsid w:val="00493507"/>
    <w:rsid w:val="00495BC4"/>
    <w:rsid w:val="0049624C"/>
    <w:rsid w:val="00496854"/>
    <w:rsid w:val="004A3324"/>
    <w:rsid w:val="004A4D9A"/>
    <w:rsid w:val="004A5419"/>
    <w:rsid w:val="004A5845"/>
    <w:rsid w:val="004A7E95"/>
    <w:rsid w:val="004B0AD1"/>
    <w:rsid w:val="004B0F68"/>
    <w:rsid w:val="004B1E83"/>
    <w:rsid w:val="004B25EF"/>
    <w:rsid w:val="004B32F0"/>
    <w:rsid w:val="004B46B6"/>
    <w:rsid w:val="004B61D3"/>
    <w:rsid w:val="004C06CB"/>
    <w:rsid w:val="004C1D26"/>
    <w:rsid w:val="004C55BF"/>
    <w:rsid w:val="004D2385"/>
    <w:rsid w:val="004D410F"/>
    <w:rsid w:val="004D4BF7"/>
    <w:rsid w:val="004D7AF2"/>
    <w:rsid w:val="004E0745"/>
    <w:rsid w:val="004E169C"/>
    <w:rsid w:val="004E4982"/>
    <w:rsid w:val="004E5E5E"/>
    <w:rsid w:val="004E6074"/>
    <w:rsid w:val="004E684C"/>
    <w:rsid w:val="004F10D2"/>
    <w:rsid w:val="004F29F7"/>
    <w:rsid w:val="004F362E"/>
    <w:rsid w:val="004F43DA"/>
    <w:rsid w:val="004F4B8B"/>
    <w:rsid w:val="004F5BE5"/>
    <w:rsid w:val="00501510"/>
    <w:rsid w:val="00501793"/>
    <w:rsid w:val="00502B65"/>
    <w:rsid w:val="0050328E"/>
    <w:rsid w:val="005040F5"/>
    <w:rsid w:val="00504EB5"/>
    <w:rsid w:val="0050522E"/>
    <w:rsid w:val="00505691"/>
    <w:rsid w:val="00505CB4"/>
    <w:rsid w:val="00505F98"/>
    <w:rsid w:val="005061FD"/>
    <w:rsid w:val="005063D0"/>
    <w:rsid w:val="00506B70"/>
    <w:rsid w:val="00506E29"/>
    <w:rsid w:val="00507C26"/>
    <w:rsid w:val="00510759"/>
    <w:rsid w:val="00510D56"/>
    <w:rsid w:val="005111FB"/>
    <w:rsid w:val="0051193B"/>
    <w:rsid w:val="005119E8"/>
    <w:rsid w:val="0051249D"/>
    <w:rsid w:val="00512C53"/>
    <w:rsid w:val="00513606"/>
    <w:rsid w:val="00514228"/>
    <w:rsid w:val="00514E9C"/>
    <w:rsid w:val="00514F4D"/>
    <w:rsid w:val="00517770"/>
    <w:rsid w:val="005208BD"/>
    <w:rsid w:val="0052103F"/>
    <w:rsid w:val="00521B5F"/>
    <w:rsid w:val="00522681"/>
    <w:rsid w:val="00523C90"/>
    <w:rsid w:val="00524880"/>
    <w:rsid w:val="005248B3"/>
    <w:rsid w:val="00526397"/>
    <w:rsid w:val="0052652D"/>
    <w:rsid w:val="00526D0B"/>
    <w:rsid w:val="00526FB8"/>
    <w:rsid w:val="0053251F"/>
    <w:rsid w:val="005328C2"/>
    <w:rsid w:val="005368E1"/>
    <w:rsid w:val="0053716A"/>
    <w:rsid w:val="005372CC"/>
    <w:rsid w:val="00537D6E"/>
    <w:rsid w:val="00542B58"/>
    <w:rsid w:val="00544362"/>
    <w:rsid w:val="00546143"/>
    <w:rsid w:val="00550E34"/>
    <w:rsid w:val="005523E3"/>
    <w:rsid w:val="0055279F"/>
    <w:rsid w:val="00552BD3"/>
    <w:rsid w:val="0055390B"/>
    <w:rsid w:val="00556000"/>
    <w:rsid w:val="0055629F"/>
    <w:rsid w:val="005573B7"/>
    <w:rsid w:val="00557A4C"/>
    <w:rsid w:val="0056073F"/>
    <w:rsid w:val="00560A2A"/>
    <w:rsid w:val="0056187A"/>
    <w:rsid w:val="00563CD3"/>
    <w:rsid w:val="005652DC"/>
    <w:rsid w:val="005653E4"/>
    <w:rsid w:val="0056743E"/>
    <w:rsid w:val="00567A94"/>
    <w:rsid w:val="00567E1A"/>
    <w:rsid w:val="0057036B"/>
    <w:rsid w:val="00570D15"/>
    <w:rsid w:val="00571498"/>
    <w:rsid w:val="00571FC6"/>
    <w:rsid w:val="005730EC"/>
    <w:rsid w:val="00573E96"/>
    <w:rsid w:val="00574008"/>
    <w:rsid w:val="00575170"/>
    <w:rsid w:val="005753D6"/>
    <w:rsid w:val="00576365"/>
    <w:rsid w:val="00577DFB"/>
    <w:rsid w:val="00580E53"/>
    <w:rsid w:val="00581385"/>
    <w:rsid w:val="00581DB4"/>
    <w:rsid w:val="00582200"/>
    <w:rsid w:val="00583390"/>
    <w:rsid w:val="00583C49"/>
    <w:rsid w:val="00583FB8"/>
    <w:rsid w:val="00584273"/>
    <w:rsid w:val="005847A9"/>
    <w:rsid w:val="00584882"/>
    <w:rsid w:val="00584923"/>
    <w:rsid w:val="00584D44"/>
    <w:rsid w:val="00585679"/>
    <w:rsid w:val="00587079"/>
    <w:rsid w:val="00590467"/>
    <w:rsid w:val="005922B3"/>
    <w:rsid w:val="0059390A"/>
    <w:rsid w:val="00593AB0"/>
    <w:rsid w:val="00594B6A"/>
    <w:rsid w:val="005955D8"/>
    <w:rsid w:val="0059693B"/>
    <w:rsid w:val="005972B9"/>
    <w:rsid w:val="005A2CD4"/>
    <w:rsid w:val="005A2F49"/>
    <w:rsid w:val="005A3039"/>
    <w:rsid w:val="005A460F"/>
    <w:rsid w:val="005B07C8"/>
    <w:rsid w:val="005B09B3"/>
    <w:rsid w:val="005B0F6D"/>
    <w:rsid w:val="005B2424"/>
    <w:rsid w:val="005B29CB"/>
    <w:rsid w:val="005B3412"/>
    <w:rsid w:val="005B44F9"/>
    <w:rsid w:val="005B5215"/>
    <w:rsid w:val="005B7F13"/>
    <w:rsid w:val="005C0C0A"/>
    <w:rsid w:val="005C4577"/>
    <w:rsid w:val="005C4848"/>
    <w:rsid w:val="005C4A55"/>
    <w:rsid w:val="005C6063"/>
    <w:rsid w:val="005C606E"/>
    <w:rsid w:val="005C6911"/>
    <w:rsid w:val="005C6D81"/>
    <w:rsid w:val="005C787B"/>
    <w:rsid w:val="005D0635"/>
    <w:rsid w:val="005D16D1"/>
    <w:rsid w:val="005D178C"/>
    <w:rsid w:val="005D18D6"/>
    <w:rsid w:val="005D2087"/>
    <w:rsid w:val="005D482B"/>
    <w:rsid w:val="005D48B0"/>
    <w:rsid w:val="005D4CE2"/>
    <w:rsid w:val="005D527D"/>
    <w:rsid w:val="005D55BE"/>
    <w:rsid w:val="005D728A"/>
    <w:rsid w:val="005D7744"/>
    <w:rsid w:val="005E17F3"/>
    <w:rsid w:val="005E217D"/>
    <w:rsid w:val="005E5407"/>
    <w:rsid w:val="005E7BF8"/>
    <w:rsid w:val="005F002F"/>
    <w:rsid w:val="006009F4"/>
    <w:rsid w:val="00600EBB"/>
    <w:rsid w:val="0060127B"/>
    <w:rsid w:val="0060707C"/>
    <w:rsid w:val="006104A2"/>
    <w:rsid w:val="00610BB1"/>
    <w:rsid w:val="00611DDE"/>
    <w:rsid w:val="00611ECE"/>
    <w:rsid w:val="00613075"/>
    <w:rsid w:val="006132C2"/>
    <w:rsid w:val="00615A0B"/>
    <w:rsid w:val="00616445"/>
    <w:rsid w:val="006167E5"/>
    <w:rsid w:val="00616A88"/>
    <w:rsid w:val="00620F49"/>
    <w:rsid w:val="0062231E"/>
    <w:rsid w:val="006268C5"/>
    <w:rsid w:val="0063066F"/>
    <w:rsid w:val="0063081A"/>
    <w:rsid w:val="00631BF5"/>
    <w:rsid w:val="00632B54"/>
    <w:rsid w:val="006335F1"/>
    <w:rsid w:val="0063589C"/>
    <w:rsid w:val="00635E34"/>
    <w:rsid w:val="00636955"/>
    <w:rsid w:val="006376E5"/>
    <w:rsid w:val="00637BBD"/>
    <w:rsid w:val="0064062B"/>
    <w:rsid w:val="006429F0"/>
    <w:rsid w:val="00643286"/>
    <w:rsid w:val="006451A7"/>
    <w:rsid w:val="0064598A"/>
    <w:rsid w:val="00646B67"/>
    <w:rsid w:val="00646D91"/>
    <w:rsid w:val="00650E44"/>
    <w:rsid w:val="00652A0D"/>
    <w:rsid w:val="00652B92"/>
    <w:rsid w:val="00654AA8"/>
    <w:rsid w:val="006555F9"/>
    <w:rsid w:val="00655D47"/>
    <w:rsid w:val="006560D4"/>
    <w:rsid w:val="006607E2"/>
    <w:rsid w:val="006630BE"/>
    <w:rsid w:val="00664CE4"/>
    <w:rsid w:val="00670507"/>
    <w:rsid w:val="006709A0"/>
    <w:rsid w:val="00670D3E"/>
    <w:rsid w:val="00670EE5"/>
    <w:rsid w:val="0067155C"/>
    <w:rsid w:val="0067215A"/>
    <w:rsid w:val="00672A02"/>
    <w:rsid w:val="00672FE4"/>
    <w:rsid w:val="0067332A"/>
    <w:rsid w:val="00676424"/>
    <w:rsid w:val="00677752"/>
    <w:rsid w:val="006805DA"/>
    <w:rsid w:val="006807FE"/>
    <w:rsid w:val="00682262"/>
    <w:rsid w:val="0068332A"/>
    <w:rsid w:val="006844A6"/>
    <w:rsid w:val="00685A7D"/>
    <w:rsid w:val="00686E6C"/>
    <w:rsid w:val="00687142"/>
    <w:rsid w:val="0069009C"/>
    <w:rsid w:val="00693D7F"/>
    <w:rsid w:val="00694067"/>
    <w:rsid w:val="0069429F"/>
    <w:rsid w:val="0069475D"/>
    <w:rsid w:val="00695D2C"/>
    <w:rsid w:val="006966C6"/>
    <w:rsid w:val="006967AB"/>
    <w:rsid w:val="006A3EA1"/>
    <w:rsid w:val="006A4BCF"/>
    <w:rsid w:val="006A686C"/>
    <w:rsid w:val="006A7C7A"/>
    <w:rsid w:val="006B004D"/>
    <w:rsid w:val="006B026E"/>
    <w:rsid w:val="006B08F4"/>
    <w:rsid w:val="006B1A96"/>
    <w:rsid w:val="006B1BE7"/>
    <w:rsid w:val="006B1D39"/>
    <w:rsid w:val="006B2B9E"/>
    <w:rsid w:val="006B2C8A"/>
    <w:rsid w:val="006B517B"/>
    <w:rsid w:val="006B55AA"/>
    <w:rsid w:val="006B62F3"/>
    <w:rsid w:val="006C1DCD"/>
    <w:rsid w:val="006C3047"/>
    <w:rsid w:val="006C41D8"/>
    <w:rsid w:val="006C4C58"/>
    <w:rsid w:val="006C584A"/>
    <w:rsid w:val="006C5A35"/>
    <w:rsid w:val="006C785B"/>
    <w:rsid w:val="006C7BD1"/>
    <w:rsid w:val="006D0284"/>
    <w:rsid w:val="006D047A"/>
    <w:rsid w:val="006D190E"/>
    <w:rsid w:val="006D2AB9"/>
    <w:rsid w:val="006D36D2"/>
    <w:rsid w:val="006D3EAD"/>
    <w:rsid w:val="006D53DC"/>
    <w:rsid w:val="006E08C0"/>
    <w:rsid w:val="006E0E2F"/>
    <w:rsid w:val="006E1EA4"/>
    <w:rsid w:val="006E2DD2"/>
    <w:rsid w:val="006E3047"/>
    <w:rsid w:val="006E54D1"/>
    <w:rsid w:val="006E7625"/>
    <w:rsid w:val="006E7FFB"/>
    <w:rsid w:val="006F001A"/>
    <w:rsid w:val="006F01B5"/>
    <w:rsid w:val="006F01C2"/>
    <w:rsid w:val="006F118B"/>
    <w:rsid w:val="006F291F"/>
    <w:rsid w:val="006F3AD6"/>
    <w:rsid w:val="006F41EB"/>
    <w:rsid w:val="006F62DD"/>
    <w:rsid w:val="006F7F1E"/>
    <w:rsid w:val="0070006D"/>
    <w:rsid w:val="00700BC2"/>
    <w:rsid w:val="00701474"/>
    <w:rsid w:val="00701C53"/>
    <w:rsid w:val="007043BD"/>
    <w:rsid w:val="007052AC"/>
    <w:rsid w:val="00705336"/>
    <w:rsid w:val="00707391"/>
    <w:rsid w:val="00707769"/>
    <w:rsid w:val="00711178"/>
    <w:rsid w:val="007113FC"/>
    <w:rsid w:val="007116CC"/>
    <w:rsid w:val="0071172A"/>
    <w:rsid w:val="0071201E"/>
    <w:rsid w:val="00712CCA"/>
    <w:rsid w:val="007132E7"/>
    <w:rsid w:val="00713353"/>
    <w:rsid w:val="00713795"/>
    <w:rsid w:val="0071690F"/>
    <w:rsid w:val="00717CB4"/>
    <w:rsid w:val="00720668"/>
    <w:rsid w:val="00721B67"/>
    <w:rsid w:val="00721E76"/>
    <w:rsid w:val="00722DAD"/>
    <w:rsid w:val="00723B3D"/>
    <w:rsid w:val="0072473F"/>
    <w:rsid w:val="00725761"/>
    <w:rsid w:val="00725A70"/>
    <w:rsid w:val="0072641B"/>
    <w:rsid w:val="007272A2"/>
    <w:rsid w:val="00727E9E"/>
    <w:rsid w:val="00730D8C"/>
    <w:rsid w:val="007330EE"/>
    <w:rsid w:val="00734651"/>
    <w:rsid w:val="0073563F"/>
    <w:rsid w:val="007357A2"/>
    <w:rsid w:val="00735A72"/>
    <w:rsid w:val="007364B8"/>
    <w:rsid w:val="00737244"/>
    <w:rsid w:val="0073797F"/>
    <w:rsid w:val="00737E53"/>
    <w:rsid w:val="00740260"/>
    <w:rsid w:val="0074036E"/>
    <w:rsid w:val="007421EA"/>
    <w:rsid w:val="00742CE6"/>
    <w:rsid w:val="00742DBD"/>
    <w:rsid w:val="00743254"/>
    <w:rsid w:val="0074361C"/>
    <w:rsid w:val="007440CD"/>
    <w:rsid w:val="00744385"/>
    <w:rsid w:val="007477E6"/>
    <w:rsid w:val="00747B30"/>
    <w:rsid w:val="00752DEE"/>
    <w:rsid w:val="00753902"/>
    <w:rsid w:val="00754EC3"/>
    <w:rsid w:val="007550CC"/>
    <w:rsid w:val="00755184"/>
    <w:rsid w:val="0075520F"/>
    <w:rsid w:val="007557A4"/>
    <w:rsid w:val="00756E47"/>
    <w:rsid w:val="00757472"/>
    <w:rsid w:val="00757AD7"/>
    <w:rsid w:val="007610B3"/>
    <w:rsid w:val="007610DB"/>
    <w:rsid w:val="00763736"/>
    <w:rsid w:val="007641AA"/>
    <w:rsid w:val="00764C18"/>
    <w:rsid w:val="007661DA"/>
    <w:rsid w:val="0077038D"/>
    <w:rsid w:val="00771983"/>
    <w:rsid w:val="00773C62"/>
    <w:rsid w:val="00775794"/>
    <w:rsid w:val="007766FB"/>
    <w:rsid w:val="00776BB3"/>
    <w:rsid w:val="0078054A"/>
    <w:rsid w:val="0078093E"/>
    <w:rsid w:val="007834C3"/>
    <w:rsid w:val="007838BC"/>
    <w:rsid w:val="00784A64"/>
    <w:rsid w:val="00785114"/>
    <w:rsid w:val="00786CEF"/>
    <w:rsid w:val="00787291"/>
    <w:rsid w:val="00790968"/>
    <w:rsid w:val="00790FC0"/>
    <w:rsid w:val="00791D26"/>
    <w:rsid w:val="00793145"/>
    <w:rsid w:val="0079396E"/>
    <w:rsid w:val="00793B6D"/>
    <w:rsid w:val="00794300"/>
    <w:rsid w:val="00795C49"/>
    <w:rsid w:val="0079794E"/>
    <w:rsid w:val="00797FA5"/>
    <w:rsid w:val="007A0AB0"/>
    <w:rsid w:val="007A231E"/>
    <w:rsid w:val="007A2B84"/>
    <w:rsid w:val="007A3ADC"/>
    <w:rsid w:val="007A5677"/>
    <w:rsid w:val="007A5E44"/>
    <w:rsid w:val="007A64D8"/>
    <w:rsid w:val="007A65D0"/>
    <w:rsid w:val="007A738B"/>
    <w:rsid w:val="007B00D4"/>
    <w:rsid w:val="007B22D9"/>
    <w:rsid w:val="007B271A"/>
    <w:rsid w:val="007B4F07"/>
    <w:rsid w:val="007B5C4A"/>
    <w:rsid w:val="007B6E91"/>
    <w:rsid w:val="007C0BEC"/>
    <w:rsid w:val="007C2379"/>
    <w:rsid w:val="007C2848"/>
    <w:rsid w:val="007C4D98"/>
    <w:rsid w:val="007C6CEB"/>
    <w:rsid w:val="007D0C50"/>
    <w:rsid w:val="007D1E08"/>
    <w:rsid w:val="007D2BB6"/>
    <w:rsid w:val="007D3C8B"/>
    <w:rsid w:val="007D457B"/>
    <w:rsid w:val="007D5A3A"/>
    <w:rsid w:val="007D610A"/>
    <w:rsid w:val="007E00EE"/>
    <w:rsid w:val="007E01EF"/>
    <w:rsid w:val="007E031D"/>
    <w:rsid w:val="007E34E1"/>
    <w:rsid w:val="007E3585"/>
    <w:rsid w:val="007E56A3"/>
    <w:rsid w:val="007E589A"/>
    <w:rsid w:val="007E7A32"/>
    <w:rsid w:val="007F36E3"/>
    <w:rsid w:val="007F4977"/>
    <w:rsid w:val="007F4997"/>
    <w:rsid w:val="007F61A1"/>
    <w:rsid w:val="007F6E6C"/>
    <w:rsid w:val="007F7BC8"/>
    <w:rsid w:val="00802B54"/>
    <w:rsid w:val="00807A35"/>
    <w:rsid w:val="00807DEA"/>
    <w:rsid w:val="0081039D"/>
    <w:rsid w:val="00810981"/>
    <w:rsid w:val="008116F7"/>
    <w:rsid w:val="00813AF3"/>
    <w:rsid w:val="0081642A"/>
    <w:rsid w:val="00817EDF"/>
    <w:rsid w:val="00821433"/>
    <w:rsid w:val="0082210C"/>
    <w:rsid w:val="008241CD"/>
    <w:rsid w:val="00826351"/>
    <w:rsid w:val="008266C8"/>
    <w:rsid w:val="00826C82"/>
    <w:rsid w:val="00826FE7"/>
    <w:rsid w:val="0083004F"/>
    <w:rsid w:val="00830E57"/>
    <w:rsid w:val="00831E91"/>
    <w:rsid w:val="0083233D"/>
    <w:rsid w:val="008325E9"/>
    <w:rsid w:val="00832F75"/>
    <w:rsid w:val="00836693"/>
    <w:rsid w:val="008374AB"/>
    <w:rsid w:val="00837BF0"/>
    <w:rsid w:val="00841BBC"/>
    <w:rsid w:val="00842057"/>
    <w:rsid w:val="0084300B"/>
    <w:rsid w:val="0084415E"/>
    <w:rsid w:val="00845180"/>
    <w:rsid w:val="008452AC"/>
    <w:rsid w:val="0084575C"/>
    <w:rsid w:val="008457AE"/>
    <w:rsid w:val="00847667"/>
    <w:rsid w:val="008516D3"/>
    <w:rsid w:val="008533F2"/>
    <w:rsid w:val="00853513"/>
    <w:rsid w:val="00854E42"/>
    <w:rsid w:val="00855253"/>
    <w:rsid w:val="0085595A"/>
    <w:rsid w:val="0086277B"/>
    <w:rsid w:val="00862F13"/>
    <w:rsid w:val="00865E84"/>
    <w:rsid w:val="008715BE"/>
    <w:rsid w:val="00872254"/>
    <w:rsid w:val="008729B3"/>
    <w:rsid w:val="00872D4F"/>
    <w:rsid w:val="00873250"/>
    <w:rsid w:val="00875685"/>
    <w:rsid w:val="00876807"/>
    <w:rsid w:val="0088275A"/>
    <w:rsid w:val="00882AF2"/>
    <w:rsid w:val="00883BA8"/>
    <w:rsid w:val="00883F01"/>
    <w:rsid w:val="00887300"/>
    <w:rsid w:val="0088794A"/>
    <w:rsid w:val="00887C17"/>
    <w:rsid w:val="008904EB"/>
    <w:rsid w:val="008911C4"/>
    <w:rsid w:val="00891371"/>
    <w:rsid w:val="00891D80"/>
    <w:rsid w:val="008937CE"/>
    <w:rsid w:val="008940C2"/>
    <w:rsid w:val="008950BB"/>
    <w:rsid w:val="008953BE"/>
    <w:rsid w:val="00895CF7"/>
    <w:rsid w:val="0089698F"/>
    <w:rsid w:val="00896B3E"/>
    <w:rsid w:val="008A0CA7"/>
    <w:rsid w:val="008A1993"/>
    <w:rsid w:val="008A26DB"/>
    <w:rsid w:val="008A2CBD"/>
    <w:rsid w:val="008A3480"/>
    <w:rsid w:val="008A38BB"/>
    <w:rsid w:val="008A415A"/>
    <w:rsid w:val="008B033B"/>
    <w:rsid w:val="008B0D01"/>
    <w:rsid w:val="008B196F"/>
    <w:rsid w:val="008B3136"/>
    <w:rsid w:val="008B32B0"/>
    <w:rsid w:val="008B4414"/>
    <w:rsid w:val="008B4B78"/>
    <w:rsid w:val="008B55BB"/>
    <w:rsid w:val="008B5831"/>
    <w:rsid w:val="008B5E9F"/>
    <w:rsid w:val="008B7E96"/>
    <w:rsid w:val="008C198F"/>
    <w:rsid w:val="008C1FD7"/>
    <w:rsid w:val="008C212E"/>
    <w:rsid w:val="008C217E"/>
    <w:rsid w:val="008C5133"/>
    <w:rsid w:val="008C65C8"/>
    <w:rsid w:val="008C6AE1"/>
    <w:rsid w:val="008C70E6"/>
    <w:rsid w:val="008D098F"/>
    <w:rsid w:val="008D0B20"/>
    <w:rsid w:val="008D3154"/>
    <w:rsid w:val="008D6EF9"/>
    <w:rsid w:val="008D76A9"/>
    <w:rsid w:val="008E0388"/>
    <w:rsid w:val="008E34AE"/>
    <w:rsid w:val="008E3DB2"/>
    <w:rsid w:val="008E4C4C"/>
    <w:rsid w:val="008E4FD8"/>
    <w:rsid w:val="008E5514"/>
    <w:rsid w:val="008E5D3C"/>
    <w:rsid w:val="008E63A3"/>
    <w:rsid w:val="008E6BCB"/>
    <w:rsid w:val="008E7042"/>
    <w:rsid w:val="008E74CA"/>
    <w:rsid w:val="008E7A88"/>
    <w:rsid w:val="008F0CEB"/>
    <w:rsid w:val="008F32C1"/>
    <w:rsid w:val="008F4102"/>
    <w:rsid w:val="00903BFE"/>
    <w:rsid w:val="009043B7"/>
    <w:rsid w:val="00904454"/>
    <w:rsid w:val="00905D1D"/>
    <w:rsid w:val="0090651C"/>
    <w:rsid w:val="00907178"/>
    <w:rsid w:val="00907B13"/>
    <w:rsid w:val="00912592"/>
    <w:rsid w:val="00913B54"/>
    <w:rsid w:val="00914095"/>
    <w:rsid w:val="009147A1"/>
    <w:rsid w:val="009160FA"/>
    <w:rsid w:val="00917E64"/>
    <w:rsid w:val="0092100E"/>
    <w:rsid w:val="00921252"/>
    <w:rsid w:val="00921500"/>
    <w:rsid w:val="00923A1E"/>
    <w:rsid w:val="00923B08"/>
    <w:rsid w:val="009252D6"/>
    <w:rsid w:val="009254AE"/>
    <w:rsid w:val="00925898"/>
    <w:rsid w:val="00926AD0"/>
    <w:rsid w:val="00930081"/>
    <w:rsid w:val="00930AAC"/>
    <w:rsid w:val="00935416"/>
    <w:rsid w:val="009365AC"/>
    <w:rsid w:val="00936881"/>
    <w:rsid w:val="00937030"/>
    <w:rsid w:val="00937BC9"/>
    <w:rsid w:val="009400E4"/>
    <w:rsid w:val="00941306"/>
    <w:rsid w:val="0094161F"/>
    <w:rsid w:val="00942FBF"/>
    <w:rsid w:val="00943EA1"/>
    <w:rsid w:val="00944E5C"/>
    <w:rsid w:val="00946609"/>
    <w:rsid w:val="009466B4"/>
    <w:rsid w:val="00946A7A"/>
    <w:rsid w:val="00947494"/>
    <w:rsid w:val="00950181"/>
    <w:rsid w:val="00950D01"/>
    <w:rsid w:val="00951BC8"/>
    <w:rsid w:val="00951DB2"/>
    <w:rsid w:val="00952DD0"/>
    <w:rsid w:val="00953133"/>
    <w:rsid w:val="00953E46"/>
    <w:rsid w:val="009564C6"/>
    <w:rsid w:val="00956AF2"/>
    <w:rsid w:val="00960DD8"/>
    <w:rsid w:val="00961823"/>
    <w:rsid w:val="009633C3"/>
    <w:rsid w:val="00963893"/>
    <w:rsid w:val="009643DC"/>
    <w:rsid w:val="009647B8"/>
    <w:rsid w:val="009649EC"/>
    <w:rsid w:val="009671F0"/>
    <w:rsid w:val="0096789A"/>
    <w:rsid w:val="00970ECF"/>
    <w:rsid w:val="009718E8"/>
    <w:rsid w:val="009735C6"/>
    <w:rsid w:val="00976196"/>
    <w:rsid w:val="00976296"/>
    <w:rsid w:val="0098207A"/>
    <w:rsid w:val="00982D1B"/>
    <w:rsid w:val="0098375A"/>
    <w:rsid w:val="0098548C"/>
    <w:rsid w:val="00985CBD"/>
    <w:rsid w:val="00987890"/>
    <w:rsid w:val="00987E26"/>
    <w:rsid w:val="0099180F"/>
    <w:rsid w:val="00992BDD"/>
    <w:rsid w:val="009952DA"/>
    <w:rsid w:val="0099547F"/>
    <w:rsid w:val="009A0951"/>
    <w:rsid w:val="009A1D1B"/>
    <w:rsid w:val="009A4BFA"/>
    <w:rsid w:val="009A56F5"/>
    <w:rsid w:val="009A59F4"/>
    <w:rsid w:val="009A605D"/>
    <w:rsid w:val="009A6711"/>
    <w:rsid w:val="009A6E9E"/>
    <w:rsid w:val="009B07FF"/>
    <w:rsid w:val="009B0EB7"/>
    <w:rsid w:val="009B26E1"/>
    <w:rsid w:val="009B3FC9"/>
    <w:rsid w:val="009C020F"/>
    <w:rsid w:val="009C0BC0"/>
    <w:rsid w:val="009C0DCF"/>
    <w:rsid w:val="009C14A3"/>
    <w:rsid w:val="009C2799"/>
    <w:rsid w:val="009C32FC"/>
    <w:rsid w:val="009C6D3E"/>
    <w:rsid w:val="009C6F5B"/>
    <w:rsid w:val="009D12C3"/>
    <w:rsid w:val="009D141B"/>
    <w:rsid w:val="009D2265"/>
    <w:rsid w:val="009D2713"/>
    <w:rsid w:val="009D2E27"/>
    <w:rsid w:val="009D70DA"/>
    <w:rsid w:val="009D7C35"/>
    <w:rsid w:val="009E1CE3"/>
    <w:rsid w:val="009E2292"/>
    <w:rsid w:val="009E2551"/>
    <w:rsid w:val="009E27B2"/>
    <w:rsid w:val="009E287A"/>
    <w:rsid w:val="009E5506"/>
    <w:rsid w:val="009E5ACE"/>
    <w:rsid w:val="009E7413"/>
    <w:rsid w:val="009F1175"/>
    <w:rsid w:val="009F1528"/>
    <w:rsid w:val="009F2948"/>
    <w:rsid w:val="009F2B90"/>
    <w:rsid w:val="009F2CCD"/>
    <w:rsid w:val="009F3CC7"/>
    <w:rsid w:val="009F40A9"/>
    <w:rsid w:val="009F4697"/>
    <w:rsid w:val="009F5636"/>
    <w:rsid w:val="009F5684"/>
    <w:rsid w:val="009F5B19"/>
    <w:rsid w:val="009F78DD"/>
    <w:rsid w:val="00A007AE"/>
    <w:rsid w:val="00A008E2"/>
    <w:rsid w:val="00A00A2E"/>
    <w:rsid w:val="00A0204B"/>
    <w:rsid w:val="00A025E9"/>
    <w:rsid w:val="00A0289E"/>
    <w:rsid w:val="00A02B18"/>
    <w:rsid w:val="00A05936"/>
    <w:rsid w:val="00A061C8"/>
    <w:rsid w:val="00A0764E"/>
    <w:rsid w:val="00A11EBC"/>
    <w:rsid w:val="00A1248D"/>
    <w:rsid w:val="00A13604"/>
    <w:rsid w:val="00A13CF0"/>
    <w:rsid w:val="00A14B83"/>
    <w:rsid w:val="00A14D38"/>
    <w:rsid w:val="00A14D84"/>
    <w:rsid w:val="00A150A9"/>
    <w:rsid w:val="00A16136"/>
    <w:rsid w:val="00A167B0"/>
    <w:rsid w:val="00A169C2"/>
    <w:rsid w:val="00A221E2"/>
    <w:rsid w:val="00A23B86"/>
    <w:rsid w:val="00A24226"/>
    <w:rsid w:val="00A25F77"/>
    <w:rsid w:val="00A305AB"/>
    <w:rsid w:val="00A308F3"/>
    <w:rsid w:val="00A309C0"/>
    <w:rsid w:val="00A34B88"/>
    <w:rsid w:val="00A37AC4"/>
    <w:rsid w:val="00A37E5F"/>
    <w:rsid w:val="00A37F9C"/>
    <w:rsid w:val="00A41F0E"/>
    <w:rsid w:val="00A4260A"/>
    <w:rsid w:val="00A428DC"/>
    <w:rsid w:val="00A43294"/>
    <w:rsid w:val="00A502F0"/>
    <w:rsid w:val="00A5183D"/>
    <w:rsid w:val="00A51BB0"/>
    <w:rsid w:val="00A51C9E"/>
    <w:rsid w:val="00A543F4"/>
    <w:rsid w:val="00A55955"/>
    <w:rsid w:val="00A55D52"/>
    <w:rsid w:val="00A55EE8"/>
    <w:rsid w:val="00A56232"/>
    <w:rsid w:val="00A56E52"/>
    <w:rsid w:val="00A6355C"/>
    <w:rsid w:val="00A652CE"/>
    <w:rsid w:val="00A656B1"/>
    <w:rsid w:val="00A66263"/>
    <w:rsid w:val="00A66C13"/>
    <w:rsid w:val="00A734F3"/>
    <w:rsid w:val="00A801C7"/>
    <w:rsid w:val="00A80708"/>
    <w:rsid w:val="00A80C4D"/>
    <w:rsid w:val="00A81325"/>
    <w:rsid w:val="00A859C8"/>
    <w:rsid w:val="00A85B5D"/>
    <w:rsid w:val="00A86C10"/>
    <w:rsid w:val="00A907DC"/>
    <w:rsid w:val="00A90B3C"/>
    <w:rsid w:val="00A92467"/>
    <w:rsid w:val="00A9324F"/>
    <w:rsid w:val="00A952B5"/>
    <w:rsid w:val="00A952E8"/>
    <w:rsid w:val="00A96AD2"/>
    <w:rsid w:val="00A9715C"/>
    <w:rsid w:val="00AA0BD3"/>
    <w:rsid w:val="00AA1166"/>
    <w:rsid w:val="00AA210A"/>
    <w:rsid w:val="00AA294E"/>
    <w:rsid w:val="00AA315A"/>
    <w:rsid w:val="00AA352A"/>
    <w:rsid w:val="00AA3DA6"/>
    <w:rsid w:val="00AA6FD2"/>
    <w:rsid w:val="00AB0B15"/>
    <w:rsid w:val="00AB1A42"/>
    <w:rsid w:val="00AB406C"/>
    <w:rsid w:val="00AB41FE"/>
    <w:rsid w:val="00AB46A7"/>
    <w:rsid w:val="00AB4D9D"/>
    <w:rsid w:val="00AB5515"/>
    <w:rsid w:val="00AB6F24"/>
    <w:rsid w:val="00AC05FE"/>
    <w:rsid w:val="00AC093F"/>
    <w:rsid w:val="00AC0DE0"/>
    <w:rsid w:val="00AC5E50"/>
    <w:rsid w:val="00AC751D"/>
    <w:rsid w:val="00AD0C73"/>
    <w:rsid w:val="00AD3094"/>
    <w:rsid w:val="00AD30F6"/>
    <w:rsid w:val="00AD38BA"/>
    <w:rsid w:val="00AD3C2D"/>
    <w:rsid w:val="00AD3DF6"/>
    <w:rsid w:val="00AD4CF4"/>
    <w:rsid w:val="00AD4D7B"/>
    <w:rsid w:val="00AD6B30"/>
    <w:rsid w:val="00AD714B"/>
    <w:rsid w:val="00AD77D5"/>
    <w:rsid w:val="00AD783E"/>
    <w:rsid w:val="00AE09F3"/>
    <w:rsid w:val="00AE20D3"/>
    <w:rsid w:val="00AE2CFD"/>
    <w:rsid w:val="00AE3244"/>
    <w:rsid w:val="00AE4E83"/>
    <w:rsid w:val="00AE719C"/>
    <w:rsid w:val="00AF2173"/>
    <w:rsid w:val="00AF318E"/>
    <w:rsid w:val="00AF3F11"/>
    <w:rsid w:val="00AF419B"/>
    <w:rsid w:val="00AF5306"/>
    <w:rsid w:val="00AF5D5B"/>
    <w:rsid w:val="00AF67F1"/>
    <w:rsid w:val="00B0041B"/>
    <w:rsid w:val="00B00C8C"/>
    <w:rsid w:val="00B0250D"/>
    <w:rsid w:val="00B029B9"/>
    <w:rsid w:val="00B03E5F"/>
    <w:rsid w:val="00B05CE3"/>
    <w:rsid w:val="00B107DA"/>
    <w:rsid w:val="00B11205"/>
    <w:rsid w:val="00B11D60"/>
    <w:rsid w:val="00B1333D"/>
    <w:rsid w:val="00B13362"/>
    <w:rsid w:val="00B1524F"/>
    <w:rsid w:val="00B159FF"/>
    <w:rsid w:val="00B17BB8"/>
    <w:rsid w:val="00B22529"/>
    <w:rsid w:val="00B243FB"/>
    <w:rsid w:val="00B2459F"/>
    <w:rsid w:val="00B24C0D"/>
    <w:rsid w:val="00B2552A"/>
    <w:rsid w:val="00B260E9"/>
    <w:rsid w:val="00B266A2"/>
    <w:rsid w:val="00B26BFF"/>
    <w:rsid w:val="00B313A8"/>
    <w:rsid w:val="00B31A76"/>
    <w:rsid w:val="00B31DD9"/>
    <w:rsid w:val="00B33C43"/>
    <w:rsid w:val="00B33C4A"/>
    <w:rsid w:val="00B37871"/>
    <w:rsid w:val="00B409F7"/>
    <w:rsid w:val="00B44945"/>
    <w:rsid w:val="00B449FE"/>
    <w:rsid w:val="00B44B5F"/>
    <w:rsid w:val="00B44F8A"/>
    <w:rsid w:val="00B45480"/>
    <w:rsid w:val="00B4746D"/>
    <w:rsid w:val="00B47CC7"/>
    <w:rsid w:val="00B51AC1"/>
    <w:rsid w:val="00B529FB"/>
    <w:rsid w:val="00B557BF"/>
    <w:rsid w:val="00B56C62"/>
    <w:rsid w:val="00B5733F"/>
    <w:rsid w:val="00B5740A"/>
    <w:rsid w:val="00B57B35"/>
    <w:rsid w:val="00B57E9A"/>
    <w:rsid w:val="00B57FCE"/>
    <w:rsid w:val="00B601E8"/>
    <w:rsid w:val="00B60262"/>
    <w:rsid w:val="00B62A58"/>
    <w:rsid w:val="00B62E35"/>
    <w:rsid w:val="00B65087"/>
    <w:rsid w:val="00B66BFC"/>
    <w:rsid w:val="00B70958"/>
    <w:rsid w:val="00B71594"/>
    <w:rsid w:val="00B7197B"/>
    <w:rsid w:val="00B72DB0"/>
    <w:rsid w:val="00B733C0"/>
    <w:rsid w:val="00B7356C"/>
    <w:rsid w:val="00B73AA5"/>
    <w:rsid w:val="00B75149"/>
    <w:rsid w:val="00B75597"/>
    <w:rsid w:val="00B75912"/>
    <w:rsid w:val="00B76E6F"/>
    <w:rsid w:val="00B77D59"/>
    <w:rsid w:val="00B818BD"/>
    <w:rsid w:val="00B82973"/>
    <w:rsid w:val="00B84C31"/>
    <w:rsid w:val="00B84FC3"/>
    <w:rsid w:val="00B85D4E"/>
    <w:rsid w:val="00B864A0"/>
    <w:rsid w:val="00B917CF"/>
    <w:rsid w:val="00B91E38"/>
    <w:rsid w:val="00B9214A"/>
    <w:rsid w:val="00B93D6B"/>
    <w:rsid w:val="00B95210"/>
    <w:rsid w:val="00B96875"/>
    <w:rsid w:val="00B97785"/>
    <w:rsid w:val="00BA0EE3"/>
    <w:rsid w:val="00BA17F7"/>
    <w:rsid w:val="00BA212C"/>
    <w:rsid w:val="00BA2573"/>
    <w:rsid w:val="00BA42E8"/>
    <w:rsid w:val="00BA4EA1"/>
    <w:rsid w:val="00BA511E"/>
    <w:rsid w:val="00BA6D84"/>
    <w:rsid w:val="00BA7F6C"/>
    <w:rsid w:val="00BB073D"/>
    <w:rsid w:val="00BB1464"/>
    <w:rsid w:val="00BB44E6"/>
    <w:rsid w:val="00BB4AEB"/>
    <w:rsid w:val="00BB63F2"/>
    <w:rsid w:val="00BB6E03"/>
    <w:rsid w:val="00BC0622"/>
    <w:rsid w:val="00BC07C5"/>
    <w:rsid w:val="00BC2647"/>
    <w:rsid w:val="00BC2E74"/>
    <w:rsid w:val="00BC3993"/>
    <w:rsid w:val="00BC4785"/>
    <w:rsid w:val="00BC5356"/>
    <w:rsid w:val="00BC69DA"/>
    <w:rsid w:val="00BC6CCE"/>
    <w:rsid w:val="00BC73F5"/>
    <w:rsid w:val="00BC7441"/>
    <w:rsid w:val="00BD0277"/>
    <w:rsid w:val="00BD0A43"/>
    <w:rsid w:val="00BD188B"/>
    <w:rsid w:val="00BD1F54"/>
    <w:rsid w:val="00BD2085"/>
    <w:rsid w:val="00BD444C"/>
    <w:rsid w:val="00BD5DAF"/>
    <w:rsid w:val="00BD5E53"/>
    <w:rsid w:val="00BE0C69"/>
    <w:rsid w:val="00BE1DA2"/>
    <w:rsid w:val="00BE262D"/>
    <w:rsid w:val="00BE3227"/>
    <w:rsid w:val="00BE75FA"/>
    <w:rsid w:val="00BF1054"/>
    <w:rsid w:val="00BF2AC3"/>
    <w:rsid w:val="00BF341F"/>
    <w:rsid w:val="00BF39C3"/>
    <w:rsid w:val="00BF5B0F"/>
    <w:rsid w:val="00BF734C"/>
    <w:rsid w:val="00BF74A6"/>
    <w:rsid w:val="00C00222"/>
    <w:rsid w:val="00C01ED5"/>
    <w:rsid w:val="00C01F75"/>
    <w:rsid w:val="00C031E2"/>
    <w:rsid w:val="00C03623"/>
    <w:rsid w:val="00C043F6"/>
    <w:rsid w:val="00C05DDC"/>
    <w:rsid w:val="00C1066A"/>
    <w:rsid w:val="00C11160"/>
    <w:rsid w:val="00C11246"/>
    <w:rsid w:val="00C11819"/>
    <w:rsid w:val="00C118F2"/>
    <w:rsid w:val="00C144F5"/>
    <w:rsid w:val="00C14630"/>
    <w:rsid w:val="00C1554B"/>
    <w:rsid w:val="00C167E9"/>
    <w:rsid w:val="00C22D02"/>
    <w:rsid w:val="00C23789"/>
    <w:rsid w:val="00C23C5C"/>
    <w:rsid w:val="00C25D88"/>
    <w:rsid w:val="00C26170"/>
    <w:rsid w:val="00C2766E"/>
    <w:rsid w:val="00C27CBE"/>
    <w:rsid w:val="00C27E5D"/>
    <w:rsid w:val="00C33A7C"/>
    <w:rsid w:val="00C33EA5"/>
    <w:rsid w:val="00C35CFF"/>
    <w:rsid w:val="00C35E33"/>
    <w:rsid w:val="00C40F11"/>
    <w:rsid w:val="00C43EB5"/>
    <w:rsid w:val="00C44C4A"/>
    <w:rsid w:val="00C459DD"/>
    <w:rsid w:val="00C505A2"/>
    <w:rsid w:val="00C52346"/>
    <w:rsid w:val="00C524B4"/>
    <w:rsid w:val="00C52971"/>
    <w:rsid w:val="00C53D72"/>
    <w:rsid w:val="00C54F6C"/>
    <w:rsid w:val="00C56AAB"/>
    <w:rsid w:val="00C572EC"/>
    <w:rsid w:val="00C60A3E"/>
    <w:rsid w:val="00C6124F"/>
    <w:rsid w:val="00C622EB"/>
    <w:rsid w:val="00C66475"/>
    <w:rsid w:val="00C71AF5"/>
    <w:rsid w:val="00C72AE8"/>
    <w:rsid w:val="00C7325E"/>
    <w:rsid w:val="00C75838"/>
    <w:rsid w:val="00C7673C"/>
    <w:rsid w:val="00C81A1C"/>
    <w:rsid w:val="00C820E5"/>
    <w:rsid w:val="00C82354"/>
    <w:rsid w:val="00C841CA"/>
    <w:rsid w:val="00C8437F"/>
    <w:rsid w:val="00C84C67"/>
    <w:rsid w:val="00C84D98"/>
    <w:rsid w:val="00C867A7"/>
    <w:rsid w:val="00C86902"/>
    <w:rsid w:val="00C9242F"/>
    <w:rsid w:val="00C9361C"/>
    <w:rsid w:val="00C93EC3"/>
    <w:rsid w:val="00C95F41"/>
    <w:rsid w:val="00C97DCD"/>
    <w:rsid w:val="00CA15CF"/>
    <w:rsid w:val="00CA6F4F"/>
    <w:rsid w:val="00CA72E1"/>
    <w:rsid w:val="00CA7381"/>
    <w:rsid w:val="00CB1564"/>
    <w:rsid w:val="00CB36E8"/>
    <w:rsid w:val="00CB378B"/>
    <w:rsid w:val="00CB57CC"/>
    <w:rsid w:val="00CB61B0"/>
    <w:rsid w:val="00CB771F"/>
    <w:rsid w:val="00CC0174"/>
    <w:rsid w:val="00CC071D"/>
    <w:rsid w:val="00CC3272"/>
    <w:rsid w:val="00CC4DC1"/>
    <w:rsid w:val="00CC50CD"/>
    <w:rsid w:val="00CD08EE"/>
    <w:rsid w:val="00CD1269"/>
    <w:rsid w:val="00CD4A0B"/>
    <w:rsid w:val="00CD5177"/>
    <w:rsid w:val="00CE0E85"/>
    <w:rsid w:val="00CE15A9"/>
    <w:rsid w:val="00CE350B"/>
    <w:rsid w:val="00CE4A48"/>
    <w:rsid w:val="00CE54FE"/>
    <w:rsid w:val="00CE6534"/>
    <w:rsid w:val="00CE6B2A"/>
    <w:rsid w:val="00CF1318"/>
    <w:rsid w:val="00CF144E"/>
    <w:rsid w:val="00CF493B"/>
    <w:rsid w:val="00CF63B6"/>
    <w:rsid w:val="00CF6830"/>
    <w:rsid w:val="00CF72AC"/>
    <w:rsid w:val="00D00B7F"/>
    <w:rsid w:val="00D01E83"/>
    <w:rsid w:val="00D026C4"/>
    <w:rsid w:val="00D02B77"/>
    <w:rsid w:val="00D03BEC"/>
    <w:rsid w:val="00D05DA8"/>
    <w:rsid w:val="00D100BD"/>
    <w:rsid w:val="00D15765"/>
    <w:rsid w:val="00D1622E"/>
    <w:rsid w:val="00D16841"/>
    <w:rsid w:val="00D16EB4"/>
    <w:rsid w:val="00D172C3"/>
    <w:rsid w:val="00D17442"/>
    <w:rsid w:val="00D17B7F"/>
    <w:rsid w:val="00D233F1"/>
    <w:rsid w:val="00D24035"/>
    <w:rsid w:val="00D243EA"/>
    <w:rsid w:val="00D2640E"/>
    <w:rsid w:val="00D2680A"/>
    <w:rsid w:val="00D3059E"/>
    <w:rsid w:val="00D3064D"/>
    <w:rsid w:val="00D336F3"/>
    <w:rsid w:val="00D33F90"/>
    <w:rsid w:val="00D340ED"/>
    <w:rsid w:val="00D349F3"/>
    <w:rsid w:val="00D36C55"/>
    <w:rsid w:val="00D36CEA"/>
    <w:rsid w:val="00D374F3"/>
    <w:rsid w:val="00D37836"/>
    <w:rsid w:val="00D37A3C"/>
    <w:rsid w:val="00D405DF"/>
    <w:rsid w:val="00D42067"/>
    <w:rsid w:val="00D44062"/>
    <w:rsid w:val="00D4468E"/>
    <w:rsid w:val="00D4635B"/>
    <w:rsid w:val="00D50191"/>
    <w:rsid w:val="00D50FCD"/>
    <w:rsid w:val="00D51402"/>
    <w:rsid w:val="00D514B0"/>
    <w:rsid w:val="00D51834"/>
    <w:rsid w:val="00D55AA2"/>
    <w:rsid w:val="00D55D3C"/>
    <w:rsid w:val="00D57224"/>
    <w:rsid w:val="00D623B5"/>
    <w:rsid w:val="00D62C04"/>
    <w:rsid w:val="00D62FBF"/>
    <w:rsid w:val="00D6305F"/>
    <w:rsid w:val="00D65330"/>
    <w:rsid w:val="00D6543C"/>
    <w:rsid w:val="00D664D6"/>
    <w:rsid w:val="00D671F1"/>
    <w:rsid w:val="00D67448"/>
    <w:rsid w:val="00D6788F"/>
    <w:rsid w:val="00D7350B"/>
    <w:rsid w:val="00D73FC4"/>
    <w:rsid w:val="00D752D3"/>
    <w:rsid w:val="00D76B4E"/>
    <w:rsid w:val="00D76D79"/>
    <w:rsid w:val="00D77972"/>
    <w:rsid w:val="00D77EB2"/>
    <w:rsid w:val="00D800D1"/>
    <w:rsid w:val="00D811EF"/>
    <w:rsid w:val="00D819B8"/>
    <w:rsid w:val="00D82F85"/>
    <w:rsid w:val="00D83B30"/>
    <w:rsid w:val="00D8454C"/>
    <w:rsid w:val="00D85117"/>
    <w:rsid w:val="00D867DE"/>
    <w:rsid w:val="00D86819"/>
    <w:rsid w:val="00D90069"/>
    <w:rsid w:val="00D90BB2"/>
    <w:rsid w:val="00D90C3B"/>
    <w:rsid w:val="00D919CA"/>
    <w:rsid w:val="00D92371"/>
    <w:rsid w:val="00D9407C"/>
    <w:rsid w:val="00D96186"/>
    <w:rsid w:val="00D97FDC"/>
    <w:rsid w:val="00DA2115"/>
    <w:rsid w:val="00DA250C"/>
    <w:rsid w:val="00DA340A"/>
    <w:rsid w:val="00DA3D35"/>
    <w:rsid w:val="00DA47E5"/>
    <w:rsid w:val="00DA4F46"/>
    <w:rsid w:val="00DA65DD"/>
    <w:rsid w:val="00DB0060"/>
    <w:rsid w:val="00DB1F90"/>
    <w:rsid w:val="00DB5668"/>
    <w:rsid w:val="00DB56F5"/>
    <w:rsid w:val="00DB6A8E"/>
    <w:rsid w:val="00DB7A72"/>
    <w:rsid w:val="00DC0611"/>
    <w:rsid w:val="00DC15A7"/>
    <w:rsid w:val="00DC2253"/>
    <w:rsid w:val="00DC24CA"/>
    <w:rsid w:val="00DC2E12"/>
    <w:rsid w:val="00DC42CC"/>
    <w:rsid w:val="00DC561D"/>
    <w:rsid w:val="00DC712A"/>
    <w:rsid w:val="00DC739F"/>
    <w:rsid w:val="00DC7D95"/>
    <w:rsid w:val="00DC7FEF"/>
    <w:rsid w:val="00DD0132"/>
    <w:rsid w:val="00DD0DE0"/>
    <w:rsid w:val="00DD10CF"/>
    <w:rsid w:val="00DD2EE1"/>
    <w:rsid w:val="00DD48AB"/>
    <w:rsid w:val="00DD4904"/>
    <w:rsid w:val="00DD4A04"/>
    <w:rsid w:val="00DD6294"/>
    <w:rsid w:val="00DD7640"/>
    <w:rsid w:val="00DE1180"/>
    <w:rsid w:val="00DE20D4"/>
    <w:rsid w:val="00DE50A7"/>
    <w:rsid w:val="00DE5A3A"/>
    <w:rsid w:val="00DE6CAE"/>
    <w:rsid w:val="00DE73E3"/>
    <w:rsid w:val="00DF05B0"/>
    <w:rsid w:val="00DF17BF"/>
    <w:rsid w:val="00DF192C"/>
    <w:rsid w:val="00DF2CB1"/>
    <w:rsid w:val="00DF2E49"/>
    <w:rsid w:val="00DF3D66"/>
    <w:rsid w:val="00DF4EAC"/>
    <w:rsid w:val="00DF4EEB"/>
    <w:rsid w:val="00DF5CA7"/>
    <w:rsid w:val="00DF656C"/>
    <w:rsid w:val="00DF7713"/>
    <w:rsid w:val="00E01478"/>
    <w:rsid w:val="00E02AEF"/>
    <w:rsid w:val="00E02EB3"/>
    <w:rsid w:val="00E03025"/>
    <w:rsid w:val="00E03A0C"/>
    <w:rsid w:val="00E074ED"/>
    <w:rsid w:val="00E07911"/>
    <w:rsid w:val="00E10301"/>
    <w:rsid w:val="00E1124B"/>
    <w:rsid w:val="00E1283F"/>
    <w:rsid w:val="00E12AB2"/>
    <w:rsid w:val="00E130F2"/>
    <w:rsid w:val="00E137B0"/>
    <w:rsid w:val="00E13CDC"/>
    <w:rsid w:val="00E14934"/>
    <w:rsid w:val="00E14C88"/>
    <w:rsid w:val="00E16445"/>
    <w:rsid w:val="00E20164"/>
    <w:rsid w:val="00E21BDC"/>
    <w:rsid w:val="00E2242E"/>
    <w:rsid w:val="00E22ACE"/>
    <w:rsid w:val="00E23924"/>
    <w:rsid w:val="00E2519B"/>
    <w:rsid w:val="00E25478"/>
    <w:rsid w:val="00E25737"/>
    <w:rsid w:val="00E26296"/>
    <w:rsid w:val="00E26FCD"/>
    <w:rsid w:val="00E30AFF"/>
    <w:rsid w:val="00E314E3"/>
    <w:rsid w:val="00E327C7"/>
    <w:rsid w:val="00E3326A"/>
    <w:rsid w:val="00E33CD4"/>
    <w:rsid w:val="00E379E1"/>
    <w:rsid w:val="00E37B79"/>
    <w:rsid w:val="00E4037E"/>
    <w:rsid w:val="00E40B1A"/>
    <w:rsid w:val="00E4262D"/>
    <w:rsid w:val="00E4496C"/>
    <w:rsid w:val="00E46CC3"/>
    <w:rsid w:val="00E475F9"/>
    <w:rsid w:val="00E4799E"/>
    <w:rsid w:val="00E51EEF"/>
    <w:rsid w:val="00E52871"/>
    <w:rsid w:val="00E52F75"/>
    <w:rsid w:val="00E530F1"/>
    <w:rsid w:val="00E53647"/>
    <w:rsid w:val="00E541A4"/>
    <w:rsid w:val="00E543D1"/>
    <w:rsid w:val="00E55607"/>
    <w:rsid w:val="00E563B9"/>
    <w:rsid w:val="00E5725E"/>
    <w:rsid w:val="00E57C39"/>
    <w:rsid w:val="00E604FD"/>
    <w:rsid w:val="00E608DE"/>
    <w:rsid w:val="00E624D0"/>
    <w:rsid w:val="00E634B7"/>
    <w:rsid w:val="00E6362A"/>
    <w:rsid w:val="00E6445E"/>
    <w:rsid w:val="00E66E40"/>
    <w:rsid w:val="00E672FB"/>
    <w:rsid w:val="00E7057E"/>
    <w:rsid w:val="00E7117D"/>
    <w:rsid w:val="00E713BB"/>
    <w:rsid w:val="00E73D95"/>
    <w:rsid w:val="00E773CF"/>
    <w:rsid w:val="00E80965"/>
    <w:rsid w:val="00E80D1A"/>
    <w:rsid w:val="00E81D80"/>
    <w:rsid w:val="00E81DBB"/>
    <w:rsid w:val="00E82C15"/>
    <w:rsid w:val="00E83A74"/>
    <w:rsid w:val="00E85DE6"/>
    <w:rsid w:val="00E915EB"/>
    <w:rsid w:val="00E91E22"/>
    <w:rsid w:val="00E9293F"/>
    <w:rsid w:val="00E93B92"/>
    <w:rsid w:val="00E93D73"/>
    <w:rsid w:val="00E942CC"/>
    <w:rsid w:val="00E95629"/>
    <w:rsid w:val="00E95CE3"/>
    <w:rsid w:val="00E97859"/>
    <w:rsid w:val="00EA0234"/>
    <w:rsid w:val="00EA047E"/>
    <w:rsid w:val="00EA0DE8"/>
    <w:rsid w:val="00EA14F2"/>
    <w:rsid w:val="00EA1A71"/>
    <w:rsid w:val="00EA24BB"/>
    <w:rsid w:val="00EA2AEF"/>
    <w:rsid w:val="00EA3FCB"/>
    <w:rsid w:val="00EA754F"/>
    <w:rsid w:val="00EB1479"/>
    <w:rsid w:val="00EB2386"/>
    <w:rsid w:val="00EB277B"/>
    <w:rsid w:val="00EB3C23"/>
    <w:rsid w:val="00EB44A4"/>
    <w:rsid w:val="00EB4E81"/>
    <w:rsid w:val="00EC0649"/>
    <w:rsid w:val="00EC1708"/>
    <w:rsid w:val="00EC294D"/>
    <w:rsid w:val="00EC3824"/>
    <w:rsid w:val="00EC41A1"/>
    <w:rsid w:val="00EC4865"/>
    <w:rsid w:val="00EC7D0F"/>
    <w:rsid w:val="00EC7D19"/>
    <w:rsid w:val="00ED0BB1"/>
    <w:rsid w:val="00ED31D7"/>
    <w:rsid w:val="00ED3668"/>
    <w:rsid w:val="00ED45AD"/>
    <w:rsid w:val="00ED5322"/>
    <w:rsid w:val="00ED5DD5"/>
    <w:rsid w:val="00ED744E"/>
    <w:rsid w:val="00ED7871"/>
    <w:rsid w:val="00EE1389"/>
    <w:rsid w:val="00EE1CEA"/>
    <w:rsid w:val="00EE1FF3"/>
    <w:rsid w:val="00EE37F5"/>
    <w:rsid w:val="00EE4630"/>
    <w:rsid w:val="00EE4BDA"/>
    <w:rsid w:val="00EE533C"/>
    <w:rsid w:val="00EE7E31"/>
    <w:rsid w:val="00EF0563"/>
    <w:rsid w:val="00EF2F70"/>
    <w:rsid w:val="00EF3D19"/>
    <w:rsid w:val="00EF79F6"/>
    <w:rsid w:val="00EF7DB4"/>
    <w:rsid w:val="00F018FB"/>
    <w:rsid w:val="00F0240E"/>
    <w:rsid w:val="00F03F71"/>
    <w:rsid w:val="00F0444F"/>
    <w:rsid w:val="00F046C3"/>
    <w:rsid w:val="00F04ECC"/>
    <w:rsid w:val="00F05E01"/>
    <w:rsid w:val="00F1022C"/>
    <w:rsid w:val="00F10672"/>
    <w:rsid w:val="00F11E2C"/>
    <w:rsid w:val="00F123B7"/>
    <w:rsid w:val="00F14444"/>
    <w:rsid w:val="00F14715"/>
    <w:rsid w:val="00F15540"/>
    <w:rsid w:val="00F16E5C"/>
    <w:rsid w:val="00F20800"/>
    <w:rsid w:val="00F20BE6"/>
    <w:rsid w:val="00F21A49"/>
    <w:rsid w:val="00F22F0C"/>
    <w:rsid w:val="00F2307C"/>
    <w:rsid w:val="00F23C10"/>
    <w:rsid w:val="00F23F25"/>
    <w:rsid w:val="00F2462B"/>
    <w:rsid w:val="00F2552A"/>
    <w:rsid w:val="00F25991"/>
    <w:rsid w:val="00F263C4"/>
    <w:rsid w:val="00F276DC"/>
    <w:rsid w:val="00F335CC"/>
    <w:rsid w:val="00F335E1"/>
    <w:rsid w:val="00F3408B"/>
    <w:rsid w:val="00F3471F"/>
    <w:rsid w:val="00F34FE0"/>
    <w:rsid w:val="00F35428"/>
    <w:rsid w:val="00F36BA9"/>
    <w:rsid w:val="00F36EF5"/>
    <w:rsid w:val="00F371E7"/>
    <w:rsid w:val="00F37905"/>
    <w:rsid w:val="00F40A7C"/>
    <w:rsid w:val="00F40CEA"/>
    <w:rsid w:val="00F41D00"/>
    <w:rsid w:val="00F45E19"/>
    <w:rsid w:val="00F476D0"/>
    <w:rsid w:val="00F50F57"/>
    <w:rsid w:val="00F514D8"/>
    <w:rsid w:val="00F51F90"/>
    <w:rsid w:val="00F5312A"/>
    <w:rsid w:val="00F53353"/>
    <w:rsid w:val="00F55230"/>
    <w:rsid w:val="00F55CD9"/>
    <w:rsid w:val="00F60E90"/>
    <w:rsid w:val="00F627DE"/>
    <w:rsid w:val="00F64113"/>
    <w:rsid w:val="00F641D7"/>
    <w:rsid w:val="00F6430E"/>
    <w:rsid w:val="00F6589C"/>
    <w:rsid w:val="00F66682"/>
    <w:rsid w:val="00F70876"/>
    <w:rsid w:val="00F73369"/>
    <w:rsid w:val="00F73E29"/>
    <w:rsid w:val="00F74245"/>
    <w:rsid w:val="00F75753"/>
    <w:rsid w:val="00F76485"/>
    <w:rsid w:val="00F814B7"/>
    <w:rsid w:val="00F819DB"/>
    <w:rsid w:val="00F81E1A"/>
    <w:rsid w:val="00F834AD"/>
    <w:rsid w:val="00F852A0"/>
    <w:rsid w:val="00F85BA3"/>
    <w:rsid w:val="00F864CF"/>
    <w:rsid w:val="00F87124"/>
    <w:rsid w:val="00F902C6"/>
    <w:rsid w:val="00F92BE0"/>
    <w:rsid w:val="00F935B2"/>
    <w:rsid w:val="00F93D01"/>
    <w:rsid w:val="00F94224"/>
    <w:rsid w:val="00F94C49"/>
    <w:rsid w:val="00F95534"/>
    <w:rsid w:val="00F961B3"/>
    <w:rsid w:val="00F9722F"/>
    <w:rsid w:val="00F97D05"/>
    <w:rsid w:val="00FA0819"/>
    <w:rsid w:val="00FA39C1"/>
    <w:rsid w:val="00FA4C97"/>
    <w:rsid w:val="00FB0E74"/>
    <w:rsid w:val="00FB1628"/>
    <w:rsid w:val="00FB20E5"/>
    <w:rsid w:val="00FB21C1"/>
    <w:rsid w:val="00FB4B26"/>
    <w:rsid w:val="00FB4EFD"/>
    <w:rsid w:val="00FB5F32"/>
    <w:rsid w:val="00FC0753"/>
    <w:rsid w:val="00FC0F6C"/>
    <w:rsid w:val="00FC1167"/>
    <w:rsid w:val="00FC2B0E"/>
    <w:rsid w:val="00FC3AA5"/>
    <w:rsid w:val="00FC6A71"/>
    <w:rsid w:val="00FC7462"/>
    <w:rsid w:val="00FD0018"/>
    <w:rsid w:val="00FD1165"/>
    <w:rsid w:val="00FD2EAA"/>
    <w:rsid w:val="00FD2FA3"/>
    <w:rsid w:val="00FD3BD8"/>
    <w:rsid w:val="00FD4211"/>
    <w:rsid w:val="00FD6266"/>
    <w:rsid w:val="00FD7184"/>
    <w:rsid w:val="00FD7CEB"/>
    <w:rsid w:val="00FE446E"/>
    <w:rsid w:val="00FE62F0"/>
    <w:rsid w:val="00FE63B6"/>
    <w:rsid w:val="00FE6D29"/>
    <w:rsid w:val="00FF0436"/>
    <w:rsid w:val="00FF1125"/>
    <w:rsid w:val="00FF26B7"/>
    <w:rsid w:val="00FF5627"/>
    <w:rsid w:val="00FF5ADC"/>
    <w:rsid w:val="00FF7690"/>
    <w:rsid w:val="0E853650"/>
    <w:rsid w:val="1423ABE6"/>
    <w:rsid w:val="2EB35D97"/>
    <w:rsid w:val="3BBE5974"/>
    <w:rsid w:val="4104BF51"/>
    <w:rsid w:val="58FB6D96"/>
    <w:rsid w:val="645AD198"/>
    <w:rsid w:val="66F11F00"/>
    <w:rsid w:val="6793BDA1"/>
    <w:rsid w:val="746814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EA9E7"/>
  <w15:chartTrackingRefBased/>
  <w15:docId w15:val="{83E663FF-A294-4A57-AE9F-242327A8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Paragraph"/>
    <w:qFormat/>
    <w:rsid w:val="008B3136"/>
    <w:pPr>
      <w:suppressAutoHyphens/>
      <w:spacing w:before="120"/>
    </w:pPr>
    <w:rPr>
      <w:rFonts w:ascii="Open Sans" w:hAnsi="Open Sans"/>
    </w:rPr>
  </w:style>
  <w:style w:type="paragraph" w:styleId="Heading1">
    <w:name w:val="heading 1"/>
    <w:basedOn w:val="Normal"/>
    <w:next w:val="Normal"/>
    <w:link w:val="Heading1Char"/>
    <w:uiPriority w:val="9"/>
    <w:qFormat/>
    <w:rsid w:val="008B3136"/>
    <w:pPr>
      <w:keepNext/>
      <w:keepLines/>
      <w:spacing w:after="480"/>
      <w:outlineLvl w:val="0"/>
    </w:pPr>
    <w:rPr>
      <w:rFonts w:eastAsiaTheme="majorEastAsia" w:cstheme="majorBidi"/>
      <w:b/>
      <w:color w:val="C24517"/>
      <w:sz w:val="48"/>
      <w:szCs w:val="32"/>
    </w:rPr>
  </w:style>
  <w:style w:type="paragraph" w:styleId="Heading2">
    <w:name w:val="heading 2"/>
    <w:basedOn w:val="Normal"/>
    <w:next w:val="Normal"/>
    <w:link w:val="Heading2Char"/>
    <w:uiPriority w:val="9"/>
    <w:unhideWhenUsed/>
    <w:qFormat/>
    <w:rsid w:val="008B3136"/>
    <w:pPr>
      <w:keepNext/>
      <w:keepLines/>
      <w:spacing w:before="360"/>
      <w:outlineLvl w:val="1"/>
    </w:pPr>
    <w:rPr>
      <w:rFonts w:ascii="Open Sans SemiBold" w:eastAsiaTheme="majorEastAsia" w:hAnsi="Open Sans SemiBold" w:cstheme="majorBidi"/>
      <w:b/>
      <w:color w:val="064F80"/>
      <w:sz w:val="36"/>
      <w:szCs w:val="26"/>
    </w:rPr>
  </w:style>
  <w:style w:type="paragraph" w:styleId="Heading3">
    <w:name w:val="heading 3"/>
    <w:basedOn w:val="Normal"/>
    <w:next w:val="Normal"/>
    <w:link w:val="Heading3Char"/>
    <w:uiPriority w:val="9"/>
    <w:unhideWhenUsed/>
    <w:qFormat/>
    <w:rsid w:val="008B3136"/>
    <w:pPr>
      <w:keepNext/>
      <w:keepLines/>
      <w:spacing w:before="240"/>
      <w:outlineLvl w:val="2"/>
    </w:pPr>
    <w:rPr>
      <w:rFonts w:ascii="Open Sans SemiBold" w:eastAsiaTheme="majorEastAsia" w:hAnsi="Open Sans SemiBold" w:cstheme="majorBidi"/>
      <w:b/>
      <w:color w:val="C24517"/>
      <w:sz w:val="30"/>
    </w:rPr>
  </w:style>
  <w:style w:type="paragraph" w:styleId="Heading4">
    <w:name w:val="heading 4"/>
    <w:basedOn w:val="Normal"/>
    <w:next w:val="Normal"/>
    <w:link w:val="Heading4Char"/>
    <w:uiPriority w:val="9"/>
    <w:unhideWhenUsed/>
    <w:qFormat/>
    <w:rsid w:val="008B3136"/>
    <w:pPr>
      <w:keepNext/>
      <w:keepLines/>
      <w:spacing w:before="2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unhideWhenUsed/>
    <w:qFormat/>
    <w:rsid w:val="004572B1"/>
    <w:pPr>
      <w:keepNext/>
      <w:keepLines/>
      <w:spacing w:before="240"/>
      <w:outlineLvl w:val="4"/>
    </w:pPr>
    <w:rPr>
      <w:rFonts w:ascii="Calibri" w:eastAsiaTheme="majorEastAsia" w:hAnsi="Calibri" w:cstheme="majorBidi"/>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23789"/>
    <w:pPr>
      <w:tabs>
        <w:tab w:val="center" w:pos="4680"/>
        <w:tab w:val="right" w:pos="9360"/>
      </w:tabs>
      <w:spacing w:before="0"/>
    </w:pPr>
    <w:rPr>
      <w:rFonts w:ascii="Calibri" w:hAnsi="Calibri" w:cs="Times New Roman (Body CS)"/>
      <w:color w:val="C24517"/>
      <w:sz w:val="20"/>
    </w:rPr>
  </w:style>
  <w:style w:type="character" w:customStyle="1" w:styleId="FooterChar">
    <w:name w:val="Footer Char"/>
    <w:basedOn w:val="DefaultParagraphFont"/>
    <w:link w:val="Footer"/>
    <w:uiPriority w:val="99"/>
    <w:rsid w:val="00C23789"/>
    <w:rPr>
      <w:rFonts w:ascii="Calibri" w:hAnsi="Calibri" w:cs="Times New Roman (Body CS)"/>
      <w:color w:val="C24517"/>
      <w:sz w:val="20"/>
    </w:rPr>
  </w:style>
  <w:style w:type="character" w:customStyle="1" w:styleId="Heading1Char">
    <w:name w:val="Heading 1 Char"/>
    <w:basedOn w:val="DefaultParagraphFont"/>
    <w:link w:val="Heading1"/>
    <w:uiPriority w:val="9"/>
    <w:rsid w:val="008B3136"/>
    <w:rPr>
      <w:rFonts w:ascii="Open Sans" w:eastAsiaTheme="majorEastAsia" w:hAnsi="Open Sans" w:cstheme="majorBidi"/>
      <w:b/>
      <w:color w:val="C24517"/>
      <w:sz w:val="48"/>
      <w:szCs w:val="32"/>
    </w:rPr>
  </w:style>
  <w:style w:type="character" w:customStyle="1" w:styleId="Heading2Char">
    <w:name w:val="Heading 2 Char"/>
    <w:basedOn w:val="DefaultParagraphFont"/>
    <w:link w:val="Heading2"/>
    <w:uiPriority w:val="9"/>
    <w:rsid w:val="008B3136"/>
    <w:rPr>
      <w:rFonts w:ascii="Open Sans SemiBold" w:eastAsiaTheme="majorEastAsia" w:hAnsi="Open Sans SemiBold" w:cstheme="majorBidi"/>
      <w:b/>
      <w:color w:val="064F80"/>
      <w:sz w:val="36"/>
      <w:szCs w:val="26"/>
    </w:rPr>
  </w:style>
  <w:style w:type="character" w:customStyle="1" w:styleId="Heading3Char">
    <w:name w:val="Heading 3 Char"/>
    <w:basedOn w:val="DefaultParagraphFont"/>
    <w:link w:val="Heading3"/>
    <w:uiPriority w:val="9"/>
    <w:rsid w:val="008B3136"/>
    <w:rPr>
      <w:rFonts w:ascii="Open Sans SemiBold" w:eastAsiaTheme="majorEastAsia" w:hAnsi="Open Sans SemiBold" w:cstheme="majorBidi"/>
      <w:b/>
      <w:color w:val="C24517"/>
      <w:sz w:val="30"/>
    </w:rPr>
  </w:style>
  <w:style w:type="character" w:customStyle="1" w:styleId="Heading4Char">
    <w:name w:val="Heading 4 Char"/>
    <w:basedOn w:val="DefaultParagraphFont"/>
    <w:link w:val="Heading4"/>
    <w:uiPriority w:val="9"/>
    <w:rsid w:val="008B3136"/>
    <w:rPr>
      <w:rFonts w:ascii="Open Sans" w:eastAsiaTheme="majorEastAsia" w:hAnsi="Open Sans" w:cstheme="majorBidi"/>
      <w:b/>
      <w:iCs/>
      <w:color w:val="000000" w:themeColor="text1"/>
      <w:sz w:val="26"/>
    </w:rPr>
  </w:style>
  <w:style w:type="character" w:customStyle="1" w:styleId="Heading5Char">
    <w:name w:val="Heading 5 Char"/>
    <w:basedOn w:val="DefaultParagraphFont"/>
    <w:link w:val="Heading5"/>
    <w:uiPriority w:val="9"/>
    <w:rsid w:val="004572B1"/>
    <w:rPr>
      <w:rFonts w:ascii="Calibri" w:eastAsiaTheme="majorEastAsia" w:hAnsi="Calibri" w:cstheme="majorBidi"/>
      <w:i/>
      <w:color w:val="000000" w:themeColor="text1"/>
    </w:rPr>
  </w:style>
  <w:style w:type="paragraph" w:styleId="ListBullet">
    <w:name w:val="List Bullet"/>
    <w:basedOn w:val="ListParagraph"/>
    <w:uiPriority w:val="99"/>
    <w:unhideWhenUsed/>
    <w:qFormat/>
    <w:rsid w:val="00506E29"/>
    <w:pPr>
      <w:numPr>
        <w:numId w:val="12"/>
      </w:numPr>
    </w:pPr>
  </w:style>
  <w:style w:type="paragraph" w:styleId="ListBullet2">
    <w:name w:val="List Bullet 2"/>
    <w:basedOn w:val="ListBullet"/>
    <w:uiPriority w:val="99"/>
    <w:unhideWhenUsed/>
    <w:qFormat/>
    <w:rsid w:val="00646D91"/>
    <w:pPr>
      <w:numPr>
        <w:ilvl w:val="1"/>
        <w:numId w:val="10"/>
      </w:numPr>
    </w:pPr>
  </w:style>
  <w:style w:type="paragraph" w:styleId="ListBullet3">
    <w:name w:val="List Bullet 3"/>
    <w:basedOn w:val="Normal"/>
    <w:uiPriority w:val="99"/>
    <w:unhideWhenUsed/>
    <w:qFormat/>
    <w:rsid w:val="00646D91"/>
    <w:pPr>
      <w:numPr>
        <w:ilvl w:val="2"/>
        <w:numId w:val="10"/>
      </w:numPr>
      <w:spacing w:before="60"/>
      <w:contextualSpacing/>
    </w:pPr>
  </w:style>
  <w:style w:type="paragraph" w:styleId="ListBullet4">
    <w:name w:val="List Bullet 4"/>
    <w:basedOn w:val="ListBullet3"/>
    <w:uiPriority w:val="99"/>
    <w:unhideWhenUsed/>
    <w:qFormat/>
    <w:rsid w:val="00646D91"/>
    <w:pPr>
      <w:numPr>
        <w:ilvl w:val="3"/>
      </w:numPr>
    </w:pPr>
  </w:style>
  <w:style w:type="paragraph" w:styleId="ListBullet5">
    <w:name w:val="List Bullet 5"/>
    <w:basedOn w:val="ListBullet3"/>
    <w:uiPriority w:val="99"/>
    <w:unhideWhenUsed/>
    <w:qFormat/>
    <w:rsid w:val="00646D91"/>
    <w:pPr>
      <w:numPr>
        <w:ilvl w:val="4"/>
      </w:numPr>
    </w:pPr>
  </w:style>
  <w:style w:type="paragraph" w:styleId="ListNumber2">
    <w:name w:val="List Number 2"/>
    <w:basedOn w:val="Normal"/>
    <w:uiPriority w:val="99"/>
    <w:unhideWhenUsed/>
    <w:rsid w:val="00103939"/>
    <w:pPr>
      <w:numPr>
        <w:numId w:val="1"/>
      </w:numPr>
      <w:contextualSpacing/>
    </w:pPr>
  </w:style>
  <w:style w:type="paragraph" w:styleId="ListNumber">
    <w:name w:val="List Number"/>
    <w:basedOn w:val="Normal"/>
    <w:uiPriority w:val="99"/>
    <w:unhideWhenUsed/>
    <w:qFormat/>
    <w:rsid w:val="00837BF0"/>
    <w:pPr>
      <w:numPr>
        <w:numId w:val="10"/>
      </w:numPr>
      <w:spacing w:before="60"/>
    </w:pPr>
  </w:style>
  <w:style w:type="paragraph" w:styleId="ListNumber3">
    <w:name w:val="List Number 3"/>
    <w:basedOn w:val="Normal"/>
    <w:uiPriority w:val="99"/>
    <w:unhideWhenUsed/>
    <w:rsid w:val="00D50FCD"/>
    <w:pPr>
      <w:numPr>
        <w:numId w:val="2"/>
      </w:numPr>
      <w:contextualSpacing/>
    </w:pPr>
  </w:style>
  <w:style w:type="paragraph" w:styleId="ListNumber4">
    <w:name w:val="List Number 4"/>
    <w:basedOn w:val="Normal"/>
    <w:uiPriority w:val="99"/>
    <w:unhideWhenUsed/>
    <w:rsid w:val="00D50FCD"/>
    <w:pPr>
      <w:numPr>
        <w:numId w:val="3"/>
      </w:numPr>
      <w:contextualSpacing/>
    </w:pPr>
  </w:style>
  <w:style w:type="paragraph" w:styleId="ListNumber5">
    <w:name w:val="List Number 5"/>
    <w:basedOn w:val="Normal"/>
    <w:uiPriority w:val="99"/>
    <w:unhideWhenUsed/>
    <w:rsid w:val="00D50FCD"/>
    <w:pPr>
      <w:numPr>
        <w:numId w:val="4"/>
      </w:numPr>
      <w:contextualSpacing/>
    </w:pPr>
  </w:style>
  <w:style w:type="paragraph" w:styleId="NoSpacing">
    <w:name w:val="No Spacing"/>
    <w:link w:val="NoSpacingChar"/>
    <w:uiPriority w:val="1"/>
    <w:rsid w:val="006C41D8"/>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6C41D8"/>
    <w:rPr>
      <w:rFonts w:eastAsiaTheme="minorEastAsia"/>
      <w:kern w:val="0"/>
      <w:sz w:val="22"/>
      <w:szCs w:val="22"/>
      <w:lang w:eastAsia="zh-CN"/>
      <w14:ligatures w14:val="none"/>
    </w:rPr>
  </w:style>
  <w:style w:type="character" w:styleId="PageNumber">
    <w:name w:val="page number"/>
    <w:basedOn w:val="DefaultParagraphFont"/>
    <w:uiPriority w:val="99"/>
    <w:semiHidden/>
    <w:unhideWhenUsed/>
    <w:rsid w:val="00DF3D66"/>
  </w:style>
  <w:style w:type="table" w:styleId="TableGrid">
    <w:name w:val="Table Grid"/>
    <w:basedOn w:val="TableNormal"/>
    <w:uiPriority w:val="39"/>
    <w:rsid w:val="009E2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E28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9E28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CBrandedTable">
    <w:name w:val="NC Branded Table"/>
    <w:basedOn w:val="TableNormal"/>
    <w:uiPriority w:val="99"/>
    <w:rsid w:val="007116CC"/>
    <w:tblPr>
      <w:tblStyleRowBandSize w:val="1"/>
      <w:tblBorders>
        <w:top w:val="single" w:sz="4" w:space="0" w:color="CBCCC7" w:themeColor="accent6" w:themeTint="99"/>
        <w:left w:val="single" w:sz="4" w:space="0" w:color="CBCCC7" w:themeColor="accent6" w:themeTint="99"/>
        <w:bottom w:val="single" w:sz="4" w:space="0" w:color="CBCCC7" w:themeColor="accent6" w:themeTint="99"/>
        <w:right w:val="single" w:sz="4" w:space="0" w:color="CBCCC7" w:themeColor="accent6" w:themeTint="99"/>
        <w:insideH w:val="single" w:sz="4" w:space="0" w:color="CBCCC7" w:themeColor="accent6" w:themeTint="99"/>
        <w:insideV w:val="single" w:sz="4" w:space="0" w:color="CBCCC7" w:themeColor="accent6" w:themeTint="99"/>
      </w:tblBorders>
      <w:tblCellMar>
        <w:left w:w="86" w:type="dxa"/>
        <w:bottom w:w="86" w:type="dxa"/>
        <w:right w:w="86" w:type="dxa"/>
      </w:tblCellMar>
    </w:tblPr>
    <w:tcPr>
      <w:shd w:val="clear" w:color="auto" w:fill="FFFFFF" w:themeFill="background1"/>
    </w:tcPr>
    <w:tblStylePr w:type="firstRow">
      <w:pPr>
        <w:wordWrap/>
        <w:snapToGrid w:val="0"/>
        <w:spacing w:beforeLines="0" w:before="0" w:beforeAutospacing="0" w:afterLines="0" w:after="0" w:afterAutospacing="0" w:line="240" w:lineRule="auto"/>
        <w:ind w:leftChars="0" w:left="0" w:rightChars="0" w:right="0"/>
        <w:contextualSpacing w:val="0"/>
        <w:jc w:val="center"/>
      </w:pPr>
      <w:rPr>
        <w:rFonts w:ascii="Calibri" w:hAnsi="Calibri"/>
        <w:b/>
        <w:i w:val="0"/>
        <w:color w:val="FFFFFF" w:themeColor="background1"/>
        <w:spacing w:val="0"/>
        <w:position w:val="0"/>
        <w:sz w:val="28"/>
      </w:rPr>
      <w:tblPr/>
      <w:tcPr>
        <w:shd w:val="clear" w:color="auto" w:fill="064F80" w:themeFill="accent1"/>
        <w:vAlign w:val="center"/>
      </w:tcPr>
    </w:tblStylePr>
    <w:tblStylePr w:type="band1Horz">
      <w:rPr>
        <w:rFonts w:asciiTheme="minorHAnsi" w:hAnsiTheme="minorHAnsi"/>
        <w:sz w:val="24"/>
      </w:rPr>
      <w:tblPr/>
      <w:tcPr>
        <w:shd w:val="clear" w:color="auto" w:fill="EDEEEC" w:themeFill="accent6" w:themeFillTint="33"/>
      </w:tcPr>
    </w:tblStylePr>
    <w:tblStylePr w:type="band2Horz">
      <w:rPr>
        <w:rFonts w:asciiTheme="minorHAnsi" w:hAnsiTheme="minorHAnsi"/>
        <w:color w:val="auto"/>
      </w:rPr>
      <w:tblPr/>
      <w:tcPr>
        <w:shd w:val="clear" w:color="auto" w:fill="FFFFFF" w:themeFill="background1"/>
      </w:tcPr>
    </w:tblStylePr>
  </w:style>
  <w:style w:type="paragraph" w:styleId="Title">
    <w:name w:val="Title"/>
    <w:basedOn w:val="Normal"/>
    <w:next w:val="Normal"/>
    <w:link w:val="TitleChar"/>
    <w:uiPriority w:val="10"/>
    <w:rsid w:val="00793B6D"/>
    <w:pPr>
      <w:spacing w:before="0"/>
      <w:contextualSpacing/>
    </w:pPr>
    <w:rPr>
      <w:rFonts w:ascii="Calibri" w:eastAsiaTheme="majorEastAsia" w:hAnsi="Calibri" w:cs="Times New Roman (Headings CS)"/>
      <w:b/>
      <w:color w:val="EA5E28" w:themeColor="accent2"/>
      <w:spacing w:val="-10"/>
      <w:kern w:val="28"/>
      <w:sz w:val="70"/>
      <w:szCs w:val="56"/>
    </w:rPr>
  </w:style>
  <w:style w:type="character" w:customStyle="1" w:styleId="TitleChar">
    <w:name w:val="Title Char"/>
    <w:basedOn w:val="DefaultParagraphFont"/>
    <w:link w:val="Title"/>
    <w:uiPriority w:val="10"/>
    <w:rsid w:val="00793B6D"/>
    <w:rPr>
      <w:rFonts w:ascii="Calibri" w:eastAsiaTheme="majorEastAsia" w:hAnsi="Calibri" w:cs="Times New Roman (Headings CS)"/>
      <w:b/>
      <w:color w:val="EA5E28" w:themeColor="accent2"/>
      <w:spacing w:val="-10"/>
      <w:kern w:val="28"/>
      <w:sz w:val="70"/>
      <w:szCs w:val="56"/>
    </w:rPr>
  </w:style>
  <w:style w:type="paragraph" w:styleId="Subtitle">
    <w:name w:val="Subtitle"/>
    <w:basedOn w:val="Normal"/>
    <w:next w:val="Normal"/>
    <w:link w:val="SubtitleChar"/>
    <w:uiPriority w:val="11"/>
    <w:rsid w:val="00E46CC3"/>
    <w:pPr>
      <w:numPr>
        <w:ilvl w:val="1"/>
      </w:numPr>
      <w:spacing w:after="160"/>
    </w:pPr>
    <w:rPr>
      <w:rFonts w:ascii="Calibri Light" w:eastAsiaTheme="minorEastAsia" w:hAnsi="Calibri Light"/>
      <w:i/>
      <w:color w:val="53605F" w:themeColor="text2"/>
      <w:spacing w:val="15"/>
      <w:sz w:val="36"/>
      <w:szCs w:val="22"/>
    </w:rPr>
  </w:style>
  <w:style w:type="character" w:customStyle="1" w:styleId="SubtitleChar">
    <w:name w:val="Subtitle Char"/>
    <w:basedOn w:val="DefaultParagraphFont"/>
    <w:link w:val="Subtitle"/>
    <w:uiPriority w:val="11"/>
    <w:rsid w:val="00E46CC3"/>
    <w:rPr>
      <w:rFonts w:ascii="Calibri Light" w:eastAsiaTheme="minorEastAsia" w:hAnsi="Calibri Light"/>
      <w:i/>
      <w:color w:val="53605F" w:themeColor="text2"/>
      <w:spacing w:val="15"/>
      <w:sz w:val="36"/>
      <w:szCs w:val="22"/>
    </w:rPr>
  </w:style>
  <w:style w:type="paragraph" w:styleId="ListParagraph">
    <w:name w:val="List Paragraph"/>
    <w:basedOn w:val="Normal"/>
    <w:uiPriority w:val="34"/>
    <w:qFormat/>
    <w:rsid w:val="00BF1054"/>
    <w:pPr>
      <w:ind w:left="720"/>
      <w:contextualSpacing/>
    </w:pPr>
  </w:style>
  <w:style w:type="character" w:customStyle="1" w:styleId="ui-provider">
    <w:name w:val="ui-provider"/>
    <w:basedOn w:val="DefaultParagraphFont"/>
    <w:rsid w:val="004917FE"/>
  </w:style>
  <w:style w:type="paragraph" w:styleId="FootnoteText">
    <w:name w:val="footnote text"/>
    <w:basedOn w:val="Normal"/>
    <w:link w:val="FootnoteTextChar"/>
    <w:uiPriority w:val="99"/>
    <w:semiHidden/>
    <w:unhideWhenUsed/>
    <w:rsid w:val="00976296"/>
    <w:pPr>
      <w:spacing w:before="0"/>
    </w:pPr>
    <w:rPr>
      <w:sz w:val="20"/>
      <w:szCs w:val="20"/>
    </w:rPr>
  </w:style>
  <w:style w:type="character" w:customStyle="1" w:styleId="FootnoteTextChar">
    <w:name w:val="Footnote Text Char"/>
    <w:basedOn w:val="DefaultParagraphFont"/>
    <w:link w:val="FootnoteText"/>
    <w:uiPriority w:val="99"/>
    <w:semiHidden/>
    <w:rsid w:val="00976296"/>
    <w:rPr>
      <w:sz w:val="20"/>
      <w:szCs w:val="20"/>
    </w:rPr>
  </w:style>
  <w:style w:type="character" w:styleId="FootnoteReference">
    <w:name w:val="footnote reference"/>
    <w:basedOn w:val="DefaultParagraphFont"/>
    <w:uiPriority w:val="99"/>
    <w:semiHidden/>
    <w:unhideWhenUsed/>
    <w:rsid w:val="00976296"/>
    <w:rPr>
      <w:vertAlign w:val="superscript"/>
    </w:rPr>
  </w:style>
  <w:style w:type="numbering" w:customStyle="1" w:styleId="NCNumberedList">
    <w:name w:val="NC Numbered List"/>
    <w:uiPriority w:val="99"/>
    <w:rsid w:val="00B95210"/>
    <w:pPr>
      <w:numPr>
        <w:numId w:val="5"/>
      </w:numPr>
    </w:pPr>
  </w:style>
  <w:style w:type="numbering" w:customStyle="1" w:styleId="NCBulletedList">
    <w:name w:val="NC Bulleted List"/>
    <w:uiPriority w:val="99"/>
    <w:rsid w:val="00C11819"/>
    <w:pPr>
      <w:numPr>
        <w:numId w:val="6"/>
      </w:numPr>
    </w:pPr>
  </w:style>
  <w:style w:type="paragraph" w:styleId="Revision">
    <w:name w:val="Revision"/>
    <w:hidden/>
    <w:uiPriority w:val="99"/>
    <w:semiHidden/>
    <w:rsid w:val="00E3326A"/>
  </w:style>
  <w:style w:type="character" w:styleId="CommentReference">
    <w:name w:val="annotation reference"/>
    <w:basedOn w:val="DefaultParagraphFont"/>
    <w:uiPriority w:val="99"/>
    <w:semiHidden/>
    <w:unhideWhenUsed/>
    <w:rsid w:val="00D83B30"/>
    <w:rPr>
      <w:sz w:val="16"/>
      <w:szCs w:val="16"/>
    </w:rPr>
  </w:style>
  <w:style w:type="paragraph" w:styleId="CommentText">
    <w:name w:val="annotation text"/>
    <w:basedOn w:val="Normal"/>
    <w:link w:val="CommentTextChar"/>
    <w:uiPriority w:val="99"/>
    <w:unhideWhenUsed/>
    <w:rsid w:val="00D83B30"/>
    <w:rPr>
      <w:sz w:val="20"/>
      <w:szCs w:val="20"/>
    </w:rPr>
  </w:style>
  <w:style w:type="character" w:customStyle="1" w:styleId="CommentTextChar">
    <w:name w:val="Comment Text Char"/>
    <w:basedOn w:val="DefaultParagraphFont"/>
    <w:link w:val="CommentText"/>
    <w:uiPriority w:val="99"/>
    <w:rsid w:val="00D83B30"/>
    <w:rPr>
      <w:sz w:val="20"/>
      <w:szCs w:val="20"/>
    </w:rPr>
  </w:style>
  <w:style w:type="paragraph" w:styleId="CommentSubject">
    <w:name w:val="annotation subject"/>
    <w:basedOn w:val="CommentText"/>
    <w:next w:val="CommentText"/>
    <w:link w:val="CommentSubjectChar"/>
    <w:uiPriority w:val="99"/>
    <w:semiHidden/>
    <w:unhideWhenUsed/>
    <w:rsid w:val="00D83B30"/>
    <w:rPr>
      <w:b/>
      <w:bCs/>
    </w:rPr>
  </w:style>
  <w:style w:type="character" w:customStyle="1" w:styleId="CommentSubjectChar">
    <w:name w:val="Comment Subject Char"/>
    <w:basedOn w:val="CommentTextChar"/>
    <w:link w:val="CommentSubject"/>
    <w:uiPriority w:val="99"/>
    <w:semiHidden/>
    <w:rsid w:val="00D83B30"/>
    <w:rPr>
      <w:b/>
      <w:bCs/>
      <w:sz w:val="20"/>
      <w:szCs w:val="20"/>
    </w:rPr>
  </w:style>
  <w:style w:type="paragraph" w:styleId="Header">
    <w:name w:val="header"/>
    <w:basedOn w:val="Normal"/>
    <w:link w:val="HeaderChar"/>
    <w:uiPriority w:val="99"/>
    <w:unhideWhenUsed/>
    <w:rsid w:val="00700BC2"/>
    <w:pPr>
      <w:tabs>
        <w:tab w:val="center" w:pos="4680"/>
        <w:tab w:val="right" w:pos="9360"/>
      </w:tabs>
      <w:spacing w:before="0"/>
    </w:pPr>
  </w:style>
  <w:style w:type="character" w:customStyle="1" w:styleId="HeaderChar">
    <w:name w:val="Header Char"/>
    <w:basedOn w:val="DefaultParagraphFont"/>
    <w:link w:val="Header"/>
    <w:uiPriority w:val="99"/>
    <w:rsid w:val="00700BC2"/>
  </w:style>
  <w:style w:type="paragraph" w:styleId="NormalWeb">
    <w:name w:val="Normal (Web)"/>
    <w:basedOn w:val="Normal"/>
    <w:uiPriority w:val="99"/>
    <w:unhideWhenUsed/>
    <w:rsid w:val="000071D0"/>
    <w:pPr>
      <w:suppressAutoHyphens w:val="0"/>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402E5"/>
    <w:rPr>
      <w:color w:val="064F80" w:themeColor="hyperlink"/>
      <w:u w:val="single"/>
    </w:rPr>
  </w:style>
  <w:style w:type="paragraph" w:styleId="TOCHeading">
    <w:name w:val="TOC Heading"/>
    <w:basedOn w:val="Heading1"/>
    <w:next w:val="Normal"/>
    <w:uiPriority w:val="39"/>
    <w:unhideWhenUsed/>
    <w:qFormat/>
    <w:rsid w:val="008E7A88"/>
    <w:pPr>
      <w:suppressAutoHyphens w:val="0"/>
      <w:spacing w:before="480" w:after="0" w:line="259" w:lineRule="auto"/>
      <w:outlineLvl w:val="9"/>
    </w:pPr>
    <w:rPr>
      <w:rFonts w:asciiTheme="majorHAnsi" w:hAnsiTheme="majorHAnsi"/>
      <w:b w:val="0"/>
      <w:color w:val="043A5F" w:themeColor="accent1" w:themeShade="BF"/>
      <w:kern w:val="0"/>
      <w:sz w:val="32"/>
      <w14:ligatures w14:val="none"/>
    </w:rPr>
  </w:style>
  <w:style w:type="paragraph" w:styleId="TOC1">
    <w:name w:val="toc 1"/>
    <w:basedOn w:val="Normal"/>
    <w:next w:val="Normal"/>
    <w:autoRedefine/>
    <w:uiPriority w:val="39"/>
    <w:unhideWhenUsed/>
    <w:rsid w:val="001E1036"/>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4402E5"/>
    <w:pPr>
      <w:spacing w:before="240"/>
    </w:pPr>
    <w:rPr>
      <w:rFonts w:cstheme="minorHAnsi"/>
      <w:b/>
      <w:bCs/>
      <w:sz w:val="20"/>
      <w:szCs w:val="20"/>
    </w:rPr>
  </w:style>
  <w:style w:type="paragraph" w:styleId="TOC3">
    <w:name w:val="toc 3"/>
    <w:basedOn w:val="Normal"/>
    <w:next w:val="Normal"/>
    <w:autoRedefine/>
    <w:uiPriority w:val="39"/>
    <w:unhideWhenUsed/>
    <w:rsid w:val="008E7A88"/>
    <w:pPr>
      <w:spacing w:before="480" w:after="120"/>
      <w:ind w:left="245"/>
    </w:pPr>
    <w:rPr>
      <w:rFonts w:cstheme="minorHAnsi"/>
      <w:b/>
      <w:color w:val="C34516"/>
      <w:szCs w:val="20"/>
    </w:rPr>
  </w:style>
  <w:style w:type="table" w:styleId="ListTable2">
    <w:name w:val="List Table 2"/>
    <w:basedOn w:val="TableNormal"/>
    <w:uiPriority w:val="47"/>
    <w:rsid w:val="004402E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4402E5"/>
    <w:rPr>
      <w:color w:val="2B579A"/>
      <w:shd w:val="clear" w:color="auto" w:fill="E1DFDD"/>
    </w:rPr>
  </w:style>
  <w:style w:type="table" w:styleId="ListTable1Light-Accent2">
    <w:name w:val="List Table 1 Light Accent 2"/>
    <w:basedOn w:val="TableNormal"/>
    <w:uiPriority w:val="46"/>
    <w:rsid w:val="00D026C4"/>
    <w:tblPr>
      <w:tblStyleRowBandSize w:val="1"/>
      <w:tblStyleColBandSize w:val="1"/>
    </w:tblPr>
    <w:tblStylePr w:type="firstRow">
      <w:rPr>
        <w:b/>
        <w:bCs/>
      </w:rPr>
      <w:tblPr/>
      <w:tcPr>
        <w:tcBorders>
          <w:bottom w:val="single" w:sz="4" w:space="0" w:color="F29D7D" w:themeColor="accent2" w:themeTint="99"/>
        </w:tcBorders>
      </w:tcPr>
    </w:tblStylePr>
    <w:tblStylePr w:type="lastRow">
      <w:rPr>
        <w:b/>
        <w:bCs/>
      </w:rPr>
      <w:tblPr/>
      <w:tcPr>
        <w:tcBorders>
          <w:top w:val="single" w:sz="4" w:space="0" w:color="F29D7D" w:themeColor="accent2" w:themeTint="99"/>
        </w:tcBorders>
      </w:tcPr>
    </w:tblStylePr>
    <w:tblStylePr w:type="firstCol">
      <w:rPr>
        <w:b/>
        <w:bCs/>
      </w:rPr>
    </w:tblStylePr>
    <w:tblStylePr w:type="lastCol">
      <w:rPr>
        <w:b/>
        <w:bCs/>
      </w:rPr>
    </w:tblStylePr>
    <w:tblStylePr w:type="band1Vert">
      <w:tblPr/>
      <w:tcPr>
        <w:shd w:val="clear" w:color="auto" w:fill="FADED3" w:themeFill="accent2" w:themeFillTint="33"/>
      </w:tcPr>
    </w:tblStylePr>
    <w:tblStylePr w:type="band1Horz">
      <w:tblPr/>
      <w:tcPr>
        <w:shd w:val="clear" w:color="auto" w:fill="FADED3" w:themeFill="accent2" w:themeFillTint="33"/>
      </w:tcPr>
    </w:tblStylePr>
  </w:style>
  <w:style w:type="table" w:styleId="ListTable2-Accent2">
    <w:name w:val="List Table 2 Accent 2"/>
    <w:basedOn w:val="TableNormal"/>
    <w:uiPriority w:val="47"/>
    <w:rsid w:val="00D2680A"/>
    <w:tblPr>
      <w:tblStyleRowBandSize w:val="1"/>
      <w:tblStyleColBandSize w:val="1"/>
      <w:tblBorders>
        <w:top w:val="single" w:sz="4" w:space="0" w:color="F29D7D" w:themeColor="accent2" w:themeTint="99"/>
        <w:bottom w:val="single" w:sz="4" w:space="0" w:color="F29D7D" w:themeColor="accent2" w:themeTint="99"/>
        <w:insideH w:val="single" w:sz="4" w:space="0" w:color="F29D7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ED3" w:themeFill="accent2" w:themeFillTint="33"/>
      </w:tcPr>
    </w:tblStylePr>
    <w:tblStylePr w:type="band1Horz">
      <w:tblPr/>
      <w:tcPr>
        <w:shd w:val="clear" w:color="auto" w:fill="FADED3" w:themeFill="accent2" w:themeFillTint="33"/>
      </w:tcPr>
    </w:tblStylePr>
  </w:style>
  <w:style w:type="character" w:styleId="UnresolvedMention">
    <w:name w:val="Unresolved Mention"/>
    <w:basedOn w:val="DefaultParagraphFont"/>
    <w:uiPriority w:val="99"/>
    <w:semiHidden/>
    <w:unhideWhenUsed/>
    <w:rsid w:val="005E217D"/>
    <w:rPr>
      <w:color w:val="605E5C"/>
      <w:shd w:val="clear" w:color="auto" w:fill="E1DFDD"/>
    </w:rPr>
  </w:style>
  <w:style w:type="paragraph" w:styleId="TOC4">
    <w:name w:val="toc 4"/>
    <w:basedOn w:val="Normal"/>
    <w:next w:val="Normal"/>
    <w:autoRedefine/>
    <w:uiPriority w:val="39"/>
    <w:unhideWhenUsed/>
    <w:rsid w:val="008E7A88"/>
    <w:pPr>
      <w:spacing w:before="0"/>
      <w:ind w:left="480"/>
    </w:pPr>
    <w:rPr>
      <w:rFonts w:ascii="Open Sans Medium" w:hAnsi="Open Sans Medium" w:cstheme="minorHAnsi"/>
      <w:sz w:val="22"/>
      <w:szCs w:val="20"/>
    </w:rPr>
  </w:style>
  <w:style w:type="paragraph" w:styleId="TOC5">
    <w:name w:val="toc 5"/>
    <w:basedOn w:val="Normal"/>
    <w:next w:val="Normal"/>
    <w:autoRedefine/>
    <w:uiPriority w:val="39"/>
    <w:unhideWhenUsed/>
    <w:rsid w:val="008E7A88"/>
    <w:pPr>
      <w:tabs>
        <w:tab w:val="right" w:pos="10800"/>
      </w:tabs>
      <w:spacing w:after="120"/>
      <w:ind w:left="965"/>
    </w:pPr>
    <w:rPr>
      <w:rFonts w:ascii="Open Sans SemiBold" w:hAnsi="Open Sans SemiBold" w:cstheme="minorHAnsi"/>
      <w:b/>
      <w:i/>
      <w:color w:val="064F80" w:themeColor="accent1"/>
      <w:sz w:val="22"/>
      <w:szCs w:val="20"/>
    </w:rPr>
  </w:style>
  <w:style w:type="paragraph" w:styleId="TOC6">
    <w:name w:val="toc 6"/>
    <w:basedOn w:val="Normal"/>
    <w:next w:val="Normal"/>
    <w:autoRedefine/>
    <w:uiPriority w:val="39"/>
    <w:unhideWhenUsed/>
    <w:rsid w:val="0079396E"/>
    <w:pPr>
      <w:spacing w:before="0"/>
      <w:ind w:left="960"/>
    </w:pPr>
    <w:rPr>
      <w:rFonts w:cstheme="minorHAnsi"/>
      <w:sz w:val="20"/>
      <w:szCs w:val="20"/>
    </w:rPr>
  </w:style>
  <w:style w:type="paragraph" w:styleId="TOC7">
    <w:name w:val="toc 7"/>
    <w:basedOn w:val="Normal"/>
    <w:next w:val="Normal"/>
    <w:autoRedefine/>
    <w:uiPriority w:val="39"/>
    <w:unhideWhenUsed/>
    <w:rsid w:val="0079396E"/>
    <w:pPr>
      <w:spacing w:before="0"/>
      <w:ind w:left="1200"/>
    </w:pPr>
    <w:rPr>
      <w:rFonts w:cstheme="minorHAnsi"/>
      <w:sz w:val="20"/>
      <w:szCs w:val="20"/>
    </w:rPr>
  </w:style>
  <w:style w:type="paragraph" w:styleId="TOC8">
    <w:name w:val="toc 8"/>
    <w:basedOn w:val="Normal"/>
    <w:next w:val="Normal"/>
    <w:autoRedefine/>
    <w:uiPriority w:val="39"/>
    <w:unhideWhenUsed/>
    <w:rsid w:val="0079396E"/>
    <w:pPr>
      <w:spacing w:before="0"/>
      <w:ind w:left="1440"/>
    </w:pPr>
    <w:rPr>
      <w:rFonts w:cstheme="minorHAnsi"/>
      <w:sz w:val="20"/>
      <w:szCs w:val="20"/>
    </w:rPr>
  </w:style>
  <w:style w:type="paragraph" w:styleId="TOC9">
    <w:name w:val="toc 9"/>
    <w:basedOn w:val="Normal"/>
    <w:next w:val="Normal"/>
    <w:autoRedefine/>
    <w:uiPriority w:val="39"/>
    <w:unhideWhenUsed/>
    <w:rsid w:val="0079396E"/>
    <w:pPr>
      <w:spacing w:before="0"/>
      <w:ind w:left="1680"/>
    </w:pPr>
    <w:rPr>
      <w:rFonts w:cstheme="minorHAnsi"/>
      <w:sz w:val="20"/>
      <w:szCs w:val="20"/>
    </w:rPr>
  </w:style>
  <w:style w:type="character" w:styleId="FollowedHyperlink">
    <w:name w:val="FollowedHyperlink"/>
    <w:basedOn w:val="DefaultParagraphFont"/>
    <w:uiPriority w:val="99"/>
    <w:semiHidden/>
    <w:unhideWhenUsed/>
    <w:rsid w:val="007D1E08"/>
    <w:rPr>
      <w:color w:val="EA5E2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1424498">
      <w:bodyDiv w:val="1"/>
      <w:marLeft w:val="0"/>
      <w:marRight w:val="0"/>
      <w:marTop w:val="0"/>
      <w:marBottom w:val="0"/>
      <w:divBdr>
        <w:top w:val="none" w:sz="0" w:space="0" w:color="auto"/>
        <w:left w:val="none" w:sz="0" w:space="0" w:color="auto"/>
        <w:bottom w:val="none" w:sz="0" w:space="0" w:color="auto"/>
        <w:right w:val="none" w:sz="0" w:space="0" w:color="auto"/>
      </w:divBdr>
      <w:divsChild>
        <w:div w:id="122309260">
          <w:marLeft w:val="547"/>
          <w:marRight w:val="0"/>
          <w:marTop w:val="200"/>
          <w:marBottom w:val="0"/>
          <w:divBdr>
            <w:top w:val="none" w:sz="0" w:space="0" w:color="auto"/>
            <w:left w:val="none" w:sz="0" w:space="0" w:color="auto"/>
            <w:bottom w:val="none" w:sz="0" w:space="0" w:color="auto"/>
            <w:right w:val="none" w:sz="0" w:space="0" w:color="auto"/>
          </w:divBdr>
        </w:div>
        <w:div w:id="582028709">
          <w:marLeft w:val="547"/>
          <w:marRight w:val="0"/>
          <w:marTop w:val="200"/>
          <w:marBottom w:val="0"/>
          <w:divBdr>
            <w:top w:val="none" w:sz="0" w:space="0" w:color="auto"/>
            <w:left w:val="none" w:sz="0" w:space="0" w:color="auto"/>
            <w:bottom w:val="none" w:sz="0" w:space="0" w:color="auto"/>
            <w:right w:val="none" w:sz="0" w:space="0" w:color="auto"/>
          </w:divBdr>
        </w:div>
        <w:div w:id="840051922">
          <w:marLeft w:val="547"/>
          <w:marRight w:val="0"/>
          <w:marTop w:val="200"/>
          <w:marBottom w:val="0"/>
          <w:divBdr>
            <w:top w:val="none" w:sz="0" w:space="0" w:color="auto"/>
            <w:left w:val="none" w:sz="0" w:space="0" w:color="auto"/>
            <w:bottom w:val="none" w:sz="0" w:space="0" w:color="auto"/>
            <w:right w:val="none" w:sz="0" w:space="0" w:color="auto"/>
          </w:divBdr>
        </w:div>
        <w:div w:id="1026761024">
          <w:marLeft w:val="547"/>
          <w:marRight w:val="0"/>
          <w:marTop w:val="200"/>
          <w:marBottom w:val="0"/>
          <w:divBdr>
            <w:top w:val="none" w:sz="0" w:space="0" w:color="auto"/>
            <w:left w:val="none" w:sz="0" w:space="0" w:color="auto"/>
            <w:bottom w:val="none" w:sz="0" w:space="0" w:color="auto"/>
            <w:right w:val="none" w:sz="0" w:space="0" w:color="auto"/>
          </w:divBdr>
        </w:div>
        <w:div w:id="1693337419">
          <w:marLeft w:val="547"/>
          <w:marRight w:val="0"/>
          <w:marTop w:val="200"/>
          <w:marBottom w:val="0"/>
          <w:divBdr>
            <w:top w:val="none" w:sz="0" w:space="0" w:color="auto"/>
            <w:left w:val="none" w:sz="0" w:space="0" w:color="auto"/>
            <w:bottom w:val="none" w:sz="0" w:space="0" w:color="auto"/>
            <w:right w:val="none" w:sz="0" w:space="0" w:color="auto"/>
          </w:divBdr>
        </w:div>
      </w:divsChild>
    </w:div>
    <w:div w:id="1098915816">
      <w:bodyDiv w:val="1"/>
      <w:marLeft w:val="0"/>
      <w:marRight w:val="0"/>
      <w:marTop w:val="0"/>
      <w:marBottom w:val="0"/>
      <w:divBdr>
        <w:top w:val="none" w:sz="0" w:space="0" w:color="auto"/>
        <w:left w:val="none" w:sz="0" w:space="0" w:color="auto"/>
        <w:bottom w:val="none" w:sz="0" w:space="0" w:color="auto"/>
        <w:right w:val="none" w:sz="0" w:space="0" w:color="auto"/>
      </w:divBdr>
      <w:divsChild>
        <w:div w:id="3095212">
          <w:marLeft w:val="547"/>
          <w:marRight w:val="0"/>
          <w:marTop w:val="200"/>
          <w:marBottom w:val="0"/>
          <w:divBdr>
            <w:top w:val="none" w:sz="0" w:space="0" w:color="auto"/>
            <w:left w:val="none" w:sz="0" w:space="0" w:color="auto"/>
            <w:bottom w:val="none" w:sz="0" w:space="0" w:color="auto"/>
            <w:right w:val="none" w:sz="0" w:space="0" w:color="auto"/>
          </w:divBdr>
        </w:div>
        <w:div w:id="1200895280">
          <w:marLeft w:val="547"/>
          <w:marRight w:val="0"/>
          <w:marTop w:val="200"/>
          <w:marBottom w:val="0"/>
          <w:divBdr>
            <w:top w:val="none" w:sz="0" w:space="0" w:color="auto"/>
            <w:left w:val="none" w:sz="0" w:space="0" w:color="auto"/>
            <w:bottom w:val="none" w:sz="0" w:space="0" w:color="auto"/>
            <w:right w:val="none" w:sz="0" w:space="0" w:color="auto"/>
          </w:divBdr>
        </w:div>
        <w:div w:id="1526210545">
          <w:marLeft w:val="547"/>
          <w:marRight w:val="0"/>
          <w:marTop w:val="200"/>
          <w:marBottom w:val="0"/>
          <w:divBdr>
            <w:top w:val="none" w:sz="0" w:space="0" w:color="auto"/>
            <w:left w:val="none" w:sz="0" w:space="0" w:color="auto"/>
            <w:bottom w:val="none" w:sz="0" w:space="0" w:color="auto"/>
            <w:right w:val="none" w:sz="0" w:space="0" w:color="auto"/>
          </w:divBdr>
        </w:div>
        <w:div w:id="1607731919">
          <w:marLeft w:val="547"/>
          <w:marRight w:val="0"/>
          <w:marTop w:val="200"/>
          <w:marBottom w:val="0"/>
          <w:divBdr>
            <w:top w:val="none" w:sz="0" w:space="0" w:color="auto"/>
            <w:left w:val="none" w:sz="0" w:space="0" w:color="auto"/>
            <w:bottom w:val="none" w:sz="0" w:space="0" w:color="auto"/>
            <w:right w:val="none" w:sz="0" w:space="0" w:color="auto"/>
          </w:divBdr>
        </w:div>
        <w:div w:id="1615792431">
          <w:marLeft w:val="547"/>
          <w:marRight w:val="0"/>
          <w:marTop w:val="200"/>
          <w:marBottom w:val="0"/>
          <w:divBdr>
            <w:top w:val="none" w:sz="0" w:space="0" w:color="auto"/>
            <w:left w:val="none" w:sz="0" w:space="0" w:color="auto"/>
            <w:bottom w:val="none" w:sz="0" w:space="0" w:color="auto"/>
            <w:right w:val="none" w:sz="0" w:space="0" w:color="auto"/>
          </w:divBdr>
        </w:div>
      </w:divsChild>
    </w:div>
    <w:div w:id="1702592198">
      <w:bodyDiv w:val="1"/>
      <w:marLeft w:val="0"/>
      <w:marRight w:val="0"/>
      <w:marTop w:val="0"/>
      <w:marBottom w:val="0"/>
      <w:divBdr>
        <w:top w:val="none" w:sz="0" w:space="0" w:color="auto"/>
        <w:left w:val="none" w:sz="0" w:space="0" w:color="auto"/>
        <w:bottom w:val="none" w:sz="0" w:space="0" w:color="auto"/>
        <w:right w:val="none" w:sz="0" w:space="0" w:color="auto"/>
      </w:divBdr>
      <w:divsChild>
        <w:div w:id="43733447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thenationalcouncil.org/program/ccbhc-success-center/ccbhc-overview/ccbhc-data-impac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prisonpolicy.org/research/mental_health/" TargetMode="External"/><Relationship Id="rId7" Type="http://schemas.openxmlformats.org/officeDocument/2006/relationships/settings" Target="settings.xml"/><Relationship Id="rId12" Type="http://schemas.openxmlformats.org/officeDocument/2006/relationships/hyperlink" Target="https://www.thenationalcouncil.org/resources/developing-your-value-proposition/" TargetMode="External"/><Relationship Id="rId17" Type="http://schemas.openxmlformats.org/officeDocument/2006/relationships/hyperlink" Target="https://www.apcdcouncil.org/"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medicaid.gov/medicaid/quality-of-care/core-set-data-dashboard/main" TargetMode="External"/><Relationship Id="rId20" Type="http://schemas.openxmlformats.org/officeDocument/2006/relationships/hyperlink" Target="https://www.galvnews.com/opinion/guest_columns/guest-commentary-galveston-police-gulf-coast-center-partnership-benefits-us-all/article_9665e128-ac8a-441f-be49-f2f814e63905.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mobhc.org/uploads/Missouri-CCBHC-Infographic_Year-7-Impact_FINAL.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kansascity.com/opinion/readers-opinion/guest-commentary/article315344157.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obhc.org/uploads/Missouri-CCBHC-Infographic_Year-7-Impact_FINAL.pdf" TargetMode="Externa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zr\OneDrive%20-%20National%20Council%20for%20Mental%20Wellbeing\Ballmer_LMR\Ballmer%20Word%20Template.dotx" TargetMode="External"/></Relationships>
</file>

<file path=word/theme/theme1.xml><?xml version="1.0" encoding="utf-8"?>
<a:theme xmlns:a="http://schemas.openxmlformats.org/drawingml/2006/main" name="Office Theme">
  <a:themeElements>
    <a:clrScheme name="2024_NC_Template Palette">
      <a:dk1>
        <a:srgbClr val="000000"/>
      </a:dk1>
      <a:lt1>
        <a:srgbClr val="FFFFFF"/>
      </a:lt1>
      <a:dk2>
        <a:srgbClr val="53605F"/>
      </a:dk2>
      <a:lt2>
        <a:srgbClr val="A9ABA3"/>
      </a:lt2>
      <a:accent1>
        <a:srgbClr val="064F80"/>
      </a:accent1>
      <a:accent2>
        <a:srgbClr val="EA5E28"/>
      </a:accent2>
      <a:accent3>
        <a:srgbClr val="ACCAD3"/>
      </a:accent3>
      <a:accent4>
        <a:srgbClr val="7FD3EE"/>
      </a:accent4>
      <a:accent5>
        <a:srgbClr val="E8E0D1"/>
      </a:accent5>
      <a:accent6>
        <a:srgbClr val="A9ABA3"/>
      </a:accent6>
      <a:hlink>
        <a:srgbClr val="064F80"/>
      </a:hlink>
      <a:folHlink>
        <a:srgbClr val="EA5E2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12F9163771141B51354FD63B9A8E4" ma:contentTypeVersion="14" ma:contentTypeDescription="Create a new document." ma:contentTypeScope="" ma:versionID="da358c059f2e51ec736f0a00453f666b">
  <xsd:schema xmlns:xsd="http://www.w3.org/2001/XMLSchema" xmlns:xs="http://www.w3.org/2001/XMLSchema" xmlns:p="http://schemas.microsoft.com/office/2006/metadata/properties" xmlns:ns1="http://schemas.microsoft.com/sharepoint/v3" xmlns:ns2="ccbfff8b-b6b9-44a6-af26-9f2b9eac4122" xmlns:ns3="d3f70156-0171-44c8-8f1d-d9e1e520f441" targetNamespace="http://schemas.microsoft.com/office/2006/metadata/properties" ma:root="true" ma:fieldsID="5fc5e24b47e00bd677c5efe1e5d947ba" ns1:_="" ns2:_="" ns3:_="">
    <xsd:import namespace="http://schemas.microsoft.com/sharepoint/v3"/>
    <xsd:import namespace="ccbfff8b-b6b9-44a6-af26-9f2b9eac4122"/>
    <xsd:import namespace="d3f70156-0171-44c8-8f1d-d9e1e520f4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fff8b-b6b9-44a6-af26-9f2b9eac4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8304ef-af6d-4835-9de1-cb43745920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70156-0171-44c8-8f1d-d9e1e520f4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875811-e15c-46d0-9eb1-ff12d084526d}" ma:internalName="TaxCatchAll" ma:showField="CatchAllData" ma:web="d3f70156-0171-44c8-8f1d-d9e1e520f4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70156-0171-44c8-8f1d-d9e1e520f441" xsi:nil="true"/>
    <lcf76f155ced4ddcb4097134ff3c332f xmlns="ccbfff8b-b6b9-44a6-af26-9f2b9eac412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FE07A-45BB-4188-8A2F-FF2C0BE6D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bfff8b-b6b9-44a6-af26-9f2b9eac4122"/>
    <ds:schemaRef ds:uri="d3f70156-0171-44c8-8f1d-d9e1e520f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9F66-56BA-4387-92CC-871447879B40}">
  <ds:schemaRefs>
    <ds:schemaRef ds:uri="http://schemas.microsoft.com/office/2006/metadata/properties"/>
    <ds:schemaRef ds:uri="http://schemas.microsoft.com/office/infopath/2007/PartnerControls"/>
    <ds:schemaRef ds:uri="d3f70156-0171-44c8-8f1d-d9e1e520f441"/>
    <ds:schemaRef ds:uri="ccbfff8b-b6b9-44a6-af26-9f2b9eac4122"/>
    <ds:schemaRef ds:uri="http://schemas.microsoft.com/sharepoint/v3"/>
  </ds:schemaRefs>
</ds:datastoreItem>
</file>

<file path=customXml/itemProps3.xml><?xml version="1.0" encoding="utf-8"?>
<ds:datastoreItem xmlns:ds="http://schemas.openxmlformats.org/officeDocument/2006/customXml" ds:itemID="{3F89343E-F6A3-47F3-BA33-7C844A53463D}">
  <ds:schemaRefs>
    <ds:schemaRef ds:uri="http://schemas.microsoft.com/sharepoint/v3/contenttype/forms"/>
  </ds:schemaRefs>
</ds:datastoreItem>
</file>

<file path=customXml/itemProps4.xml><?xml version="1.0" encoding="utf-8"?>
<ds:datastoreItem xmlns:ds="http://schemas.openxmlformats.org/officeDocument/2006/customXml" ds:itemID="{78091C02-C3B2-424C-8165-E4675B94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C:\Users\lizr\OneDrive - National Council for Mental Wellbeing\Ballmer_LMR\Ballmer Word Template.dotx</Template>
  <TotalTime>42</TotalTime>
  <Pages>13</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Remillard</dc:creator>
  <cp:keywords/>
  <dc:description/>
  <cp:lastModifiedBy>Amanda Smallwood</cp:lastModifiedBy>
  <cp:revision>3</cp:revision>
  <dcterms:created xsi:type="dcterms:W3CDTF">2026-07-31T01:46:00Z</dcterms:created>
  <dcterms:modified xsi:type="dcterms:W3CDTF">2026-07-31T02:02:00Z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0x010100B7A12F9163771141B51354FD63B9A8E4</vt:lpwstr>
  </property>
  <property fmtid="{D5CDD505-2E9C-101B-9397-08002B2CF9AE}" pid="3" name="MediaServiceImageTags">
    <vt:lpwstr/>
  </property>
  <property fmtid="{D5CDD505-2E9C-101B-9397-08002B2CF9AE}" pid="4" name="MSIP_Label_83303d7c-e5a3-4cc8-90eb-69bfd7570ac4_Enabled">
    <vt:lpwstr>true</vt:lpwstr>
  </property>
  <property fmtid="{D5CDD505-2E9C-101B-9397-08002B2CF9AE}" pid="5" name="MSIP_Label_83303d7c-e5a3-4cc8-90eb-69bfd7570ac4_SetDate">
    <vt:lpwstr>2026-01-08T13:59:59Z</vt:lpwstr>
  </property>
  <property fmtid="{D5CDD505-2E9C-101B-9397-08002B2CF9AE}" pid="6" name="MSIP_Label_83303d7c-e5a3-4cc8-90eb-69bfd7570ac4_Method">
    <vt:lpwstr>Standard</vt:lpwstr>
  </property>
  <property fmtid="{D5CDD505-2E9C-101B-9397-08002B2CF9AE}" pid="7" name="MSIP_Label_83303d7c-e5a3-4cc8-90eb-69bfd7570ac4_Name">
    <vt:lpwstr>Client Confidential Information-SLV1</vt:lpwstr>
  </property>
  <property fmtid="{D5CDD505-2E9C-101B-9397-08002B2CF9AE}" pid="8" name="MSIP_Label_83303d7c-e5a3-4cc8-90eb-69bfd7570ac4_SiteId">
    <vt:lpwstr>cc8936bc-9382-4fff-87cb-6f55999549e7</vt:lpwstr>
  </property>
  <property fmtid="{D5CDD505-2E9C-101B-9397-08002B2CF9AE}" pid="9" name="MSIP_Label_83303d7c-e5a3-4cc8-90eb-69bfd7570ac4_ActionId">
    <vt:lpwstr>8ff62ddc-c4c9-4864-8f08-e5eaa9b0266b</vt:lpwstr>
  </property>
  <property fmtid="{D5CDD505-2E9C-101B-9397-08002B2CF9AE}" pid="10" name="MSIP_Label_83303d7c-e5a3-4cc8-90eb-69bfd7570ac4_ContentBits">
    <vt:lpwstr>0</vt:lpwstr>
  </property>
  <property fmtid="{D5CDD505-2E9C-101B-9397-08002B2CF9AE}" pid="11" name="MSIP_Label_83303d7c-e5a3-4cc8-90eb-69bfd7570ac4_Tag">
    <vt:lpwstr>10, 3, 0, 1</vt:lpwstr>
  </property>
  <property fmtid="{D5CDD505-2E9C-101B-9397-08002B2CF9AE}" pid="12" name="docLang">
    <vt:lpwstr>en</vt:lpwstr>
  </property>
</Properties>
</file>